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C4" w:rsidRPr="002E1EC4" w:rsidRDefault="002E1EC4" w:rsidP="00E052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35C8">
        <w:rPr>
          <w:rFonts w:ascii="Times New Roman" w:hAnsi="Times New Roman" w:cs="Times New Roman"/>
          <w:sz w:val="24"/>
          <w:szCs w:val="24"/>
        </w:rPr>
        <w:t xml:space="preserve">УДК </w:t>
      </w:r>
      <w:r w:rsidR="00C70BD3">
        <w:rPr>
          <w:rFonts w:ascii="Times New Roman" w:eastAsia="Times New Roman" w:hAnsi="Times New Roman" w:cs="Times New Roman"/>
          <w:sz w:val="24"/>
          <w:szCs w:val="24"/>
        </w:rPr>
        <w:t>004.02</w:t>
      </w:r>
      <w:r w:rsidR="005A37B8">
        <w:rPr>
          <w:rFonts w:ascii="Times New Roman" w:eastAsia="Times New Roman" w:hAnsi="Times New Roman" w:cs="Times New Roman"/>
          <w:sz w:val="24"/>
          <w:szCs w:val="24"/>
        </w:rPr>
        <w:t xml:space="preserve"> : 69.007</w:t>
      </w:r>
    </w:p>
    <w:p w:rsidR="002E1EC4" w:rsidRPr="002E1EC4" w:rsidRDefault="002E1EC4" w:rsidP="00E052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1EC4" w:rsidRPr="00F658CD" w:rsidRDefault="00CE0BC9" w:rsidP="00383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C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BC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BC9">
        <w:rPr>
          <w:rFonts w:ascii="Times New Roman" w:hAnsi="Times New Roman" w:cs="Times New Roman"/>
          <w:sz w:val="24"/>
          <w:szCs w:val="24"/>
        </w:rPr>
        <w:t>УДОВЕНКО,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BC9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BC9">
        <w:rPr>
          <w:rFonts w:ascii="Times New Roman" w:hAnsi="Times New Roman" w:cs="Times New Roman"/>
          <w:sz w:val="24"/>
          <w:szCs w:val="24"/>
        </w:rPr>
        <w:t>ИВАЩУК,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7A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7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367A">
        <w:rPr>
          <w:rFonts w:ascii="Times New Roman" w:hAnsi="Times New Roman" w:cs="Times New Roman"/>
          <w:sz w:val="24"/>
          <w:szCs w:val="24"/>
        </w:rPr>
        <w:t>ТИВЦЕВА,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7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7A">
        <w:rPr>
          <w:rFonts w:ascii="Times New Roman" w:hAnsi="Times New Roman" w:cs="Times New Roman"/>
          <w:sz w:val="24"/>
          <w:szCs w:val="24"/>
        </w:rPr>
        <w:t>ЗАЙЦЕВА</w:t>
      </w:r>
    </w:p>
    <w:p w:rsidR="002E1EC4" w:rsidRPr="002A7307" w:rsidRDefault="002A7307" w:rsidP="00383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7307">
        <w:rPr>
          <w:rFonts w:ascii="Times New Roman" w:hAnsi="Times New Roman" w:cs="Times New Roman"/>
          <w:sz w:val="24"/>
          <w:szCs w:val="24"/>
          <w:lang w:val="en-US"/>
        </w:rPr>
        <w:t>I. V. UDOVENKO, O. A. IVASCHUK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A7307">
        <w:rPr>
          <w:rFonts w:ascii="Times New Roman" w:hAnsi="Times New Roman" w:cs="Times New Roman"/>
          <w:sz w:val="24"/>
          <w:szCs w:val="24"/>
          <w:lang w:val="en-US"/>
        </w:rPr>
        <w:t xml:space="preserve"> N. P. PUTIVZEVA, T. V. ZAYTSEVA</w:t>
      </w:r>
    </w:p>
    <w:p w:rsidR="002E1EC4" w:rsidRPr="00A92379" w:rsidRDefault="002E1EC4" w:rsidP="00E05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BC9" w:rsidRDefault="00CE0BC9" w:rsidP="00383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C9">
        <w:rPr>
          <w:rFonts w:ascii="Times New Roman" w:hAnsi="Times New Roman" w:cs="Times New Roman"/>
          <w:b/>
          <w:sz w:val="28"/>
          <w:szCs w:val="28"/>
        </w:rPr>
        <w:t xml:space="preserve">О ПРИМЕНЕНИИ МЕТОДА ФОРМИРОВАНИЯ СЦЕНАРИЕВ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E0BC9">
        <w:rPr>
          <w:rFonts w:ascii="Times New Roman" w:hAnsi="Times New Roman" w:cs="Times New Roman"/>
          <w:b/>
          <w:sz w:val="28"/>
          <w:szCs w:val="28"/>
        </w:rPr>
        <w:t xml:space="preserve"> УПРАВЛЕНИЮ УРОВНЕМ СБАЛАНСИРОВАННОСТИ НА РЫНКЕ СТРОИТЕЛЬНЫХ УСЛУГ</w:t>
      </w:r>
    </w:p>
    <w:p w:rsidR="00AA696C" w:rsidRPr="008F73FF" w:rsidRDefault="008F73FF" w:rsidP="00383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ABOUT </w:t>
      </w:r>
      <w:r w:rsidRPr="00412BD8">
        <w:rPr>
          <w:rFonts w:ascii="Times New Roman" w:hAnsi="Times New Roman" w:cs="Times New Roman"/>
          <w:b/>
          <w:sz w:val="28"/>
          <w:szCs w:val="28"/>
          <w:lang w:val="en-US"/>
        </w:rPr>
        <w:t>THE APPLICATION OF THE SCENARIO FORMATION METHOD TO THE MANAGEMENT OF THE LEVEL OF BALANCE IN THE CONSTRUCTION SERVICES MARKET</w:t>
      </w:r>
    </w:p>
    <w:p w:rsidR="002E1EC4" w:rsidRPr="008F73FF" w:rsidRDefault="002E1EC4" w:rsidP="00E05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B97" w:rsidRDefault="00717EFA" w:rsidP="00E052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7B97">
        <w:rPr>
          <w:rFonts w:ascii="Times New Roman" w:hAnsi="Times New Roman" w:cs="Times New Roman"/>
          <w:i/>
          <w:sz w:val="20"/>
          <w:szCs w:val="20"/>
        </w:rPr>
        <w:t>Статья посвящ</w:t>
      </w:r>
      <w:r w:rsidR="00896051" w:rsidRPr="00C77B97">
        <w:rPr>
          <w:rFonts w:ascii="Times New Roman" w:hAnsi="Times New Roman" w:cs="Times New Roman"/>
          <w:i/>
          <w:sz w:val="20"/>
          <w:szCs w:val="20"/>
        </w:rPr>
        <w:t>е</w:t>
      </w:r>
      <w:r w:rsidRPr="00C77B97">
        <w:rPr>
          <w:rFonts w:ascii="Times New Roman" w:hAnsi="Times New Roman" w:cs="Times New Roman"/>
          <w:i/>
          <w:sz w:val="20"/>
          <w:szCs w:val="20"/>
        </w:rPr>
        <w:t xml:space="preserve">на </w:t>
      </w:r>
      <w:r w:rsidR="00C77B97" w:rsidRPr="00C77B97">
        <w:rPr>
          <w:rFonts w:ascii="Times New Roman" w:hAnsi="Times New Roman" w:cs="Times New Roman"/>
          <w:i/>
          <w:sz w:val="20"/>
          <w:szCs w:val="20"/>
        </w:rPr>
        <w:t xml:space="preserve">вопросу возможности применения метода формирования сценариев к управлению уровнем сбалансированности </w:t>
      </w:r>
      <w:r w:rsidR="00C77B97">
        <w:rPr>
          <w:rFonts w:ascii="Times New Roman" w:hAnsi="Times New Roman" w:cs="Times New Roman"/>
          <w:i/>
          <w:sz w:val="20"/>
          <w:szCs w:val="20"/>
        </w:rPr>
        <w:t>рынка труда</w:t>
      </w:r>
      <w:r w:rsidR="000F333C">
        <w:rPr>
          <w:rFonts w:ascii="Times New Roman" w:hAnsi="Times New Roman" w:cs="Times New Roman"/>
          <w:i/>
          <w:sz w:val="20"/>
          <w:szCs w:val="20"/>
        </w:rPr>
        <w:t xml:space="preserve"> (РТ)</w:t>
      </w:r>
      <w:r w:rsidR="00C77B97">
        <w:rPr>
          <w:rFonts w:ascii="Times New Roman" w:hAnsi="Times New Roman" w:cs="Times New Roman"/>
          <w:i/>
          <w:sz w:val="20"/>
          <w:szCs w:val="20"/>
        </w:rPr>
        <w:t xml:space="preserve"> и рынка образовательных услуг</w:t>
      </w:r>
      <w:r w:rsidR="000F333C">
        <w:rPr>
          <w:rFonts w:ascii="Times New Roman" w:hAnsi="Times New Roman" w:cs="Times New Roman"/>
          <w:i/>
          <w:sz w:val="20"/>
          <w:szCs w:val="20"/>
        </w:rPr>
        <w:t xml:space="preserve"> (РОУ)</w:t>
      </w:r>
      <w:r w:rsidR="00C77B97">
        <w:rPr>
          <w:rFonts w:ascii="Times New Roman" w:hAnsi="Times New Roman" w:cs="Times New Roman"/>
          <w:i/>
          <w:sz w:val="20"/>
          <w:szCs w:val="20"/>
        </w:rPr>
        <w:t xml:space="preserve"> на примере сферы строительного бизнеса. </w:t>
      </w:r>
      <w:r w:rsidR="00E90A5E">
        <w:rPr>
          <w:rFonts w:ascii="Times New Roman" w:hAnsi="Times New Roman" w:cs="Times New Roman"/>
          <w:i/>
          <w:sz w:val="20"/>
          <w:szCs w:val="20"/>
        </w:rPr>
        <w:t xml:space="preserve">В работе приведена универсальная методика </w:t>
      </w:r>
      <w:r w:rsidR="00E90A5E" w:rsidRPr="00E90A5E">
        <w:rPr>
          <w:rFonts w:ascii="Times New Roman" w:hAnsi="Times New Roman" w:cs="Times New Roman"/>
          <w:i/>
          <w:sz w:val="20"/>
          <w:szCs w:val="20"/>
        </w:rPr>
        <w:t>оценки и прогнозирования уровня сбалансированности между РТ и РОУ</w:t>
      </w:r>
      <w:r w:rsidR="00F50DB6">
        <w:rPr>
          <w:rFonts w:ascii="Times New Roman" w:hAnsi="Times New Roman" w:cs="Times New Roman"/>
          <w:i/>
          <w:sz w:val="20"/>
          <w:szCs w:val="20"/>
        </w:rPr>
        <w:t xml:space="preserve">, позволяющая строить несколько независимых сценариев, </w:t>
      </w:r>
      <w:r w:rsidR="00E90A5E">
        <w:rPr>
          <w:rFonts w:ascii="Times New Roman" w:hAnsi="Times New Roman" w:cs="Times New Roman"/>
          <w:i/>
          <w:sz w:val="20"/>
          <w:szCs w:val="20"/>
        </w:rPr>
        <w:t xml:space="preserve">и рассмотрен пример ее апробации для рынка строительных услуг. </w:t>
      </w:r>
    </w:p>
    <w:p w:rsidR="001872D3" w:rsidRPr="00E90A5E" w:rsidRDefault="00896051" w:rsidP="00E052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0A5E">
        <w:rPr>
          <w:rFonts w:ascii="Times New Roman" w:hAnsi="Times New Roman" w:cs="Times New Roman"/>
          <w:i/>
          <w:sz w:val="20"/>
          <w:szCs w:val="20"/>
        </w:rPr>
        <w:t>Ключевые слова:</w:t>
      </w:r>
      <w:r w:rsidR="00E90A5E">
        <w:rPr>
          <w:rFonts w:ascii="Times New Roman" w:hAnsi="Times New Roman" w:cs="Times New Roman"/>
          <w:i/>
          <w:sz w:val="20"/>
          <w:szCs w:val="20"/>
        </w:rPr>
        <w:t xml:space="preserve"> метод сценариев, уровень сбалансированности, рынок строительных услуг, рынок труда, рынок образовательных услуг.</w:t>
      </w:r>
    </w:p>
    <w:p w:rsidR="002E1EC4" w:rsidRPr="00CE0BC9" w:rsidRDefault="002E1EC4" w:rsidP="00E052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8F73FF" w:rsidRPr="00CE0BC9" w:rsidRDefault="008F73FF" w:rsidP="008F73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highlight w:val="yellow"/>
          <w:lang w:val="en-US"/>
        </w:rPr>
      </w:pPr>
      <w:r w:rsidRPr="002324C2">
        <w:rPr>
          <w:rFonts w:ascii="Times New Roman" w:hAnsi="Times New Roman" w:cs="Times New Roman"/>
          <w:i/>
          <w:sz w:val="20"/>
          <w:szCs w:val="20"/>
          <w:lang w:val="en-US"/>
        </w:rPr>
        <w:t>The article deals with the possibility of applying the method of scenario formation to the management of the level of balance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between the</w:t>
      </w:r>
      <w:r w:rsidRPr="002324C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labour market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LM</w:t>
      </w:r>
      <w:r w:rsidRPr="002324C2">
        <w:rPr>
          <w:rFonts w:ascii="Times New Roman" w:hAnsi="Times New Roman" w:cs="Times New Roman"/>
          <w:i/>
          <w:sz w:val="20"/>
          <w:szCs w:val="20"/>
          <w:lang w:val="en-US"/>
        </w:rPr>
        <w:t>) and the market of educational services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MES</w:t>
      </w:r>
      <w:r w:rsidRPr="002324C2">
        <w:rPr>
          <w:rFonts w:ascii="Times New Roman" w:hAnsi="Times New Roman" w:cs="Times New Roman"/>
          <w:i/>
          <w:sz w:val="20"/>
          <w:szCs w:val="20"/>
          <w:lang w:val="en-US"/>
        </w:rPr>
        <w:t xml:space="preserve">), using the example of the construction business. The paper presents a universal methodology for estimating and forecasting the level of balance between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LM</w:t>
      </w:r>
      <w:r w:rsidRPr="002324C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MES</w:t>
      </w:r>
      <w:r w:rsidRPr="002324C2">
        <w:rPr>
          <w:rFonts w:ascii="Times New Roman" w:hAnsi="Times New Roman" w:cs="Times New Roman"/>
          <w:i/>
          <w:sz w:val="20"/>
          <w:szCs w:val="20"/>
          <w:lang w:val="en-US"/>
        </w:rPr>
        <w:t>, allowing the construction of several independent scenarios, and considers an example of its validation for the market of construction services.</w:t>
      </w:r>
    </w:p>
    <w:p w:rsidR="008F73FF" w:rsidRPr="00746374" w:rsidRDefault="008F73FF" w:rsidP="008F73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82448">
        <w:rPr>
          <w:rFonts w:ascii="Times New Roman" w:hAnsi="Times New Roman" w:cs="Times New Roman"/>
          <w:i/>
          <w:sz w:val="20"/>
          <w:szCs w:val="20"/>
          <w:lang w:val="en-US"/>
        </w:rPr>
        <w:t>Keywords: scenario method, level of balance, construction services market, labour market, educational services market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1872D3" w:rsidRPr="00746374" w:rsidRDefault="001872D3" w:rsidP="00E052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E290B" w:rsidRDefault="00DA4328" w:rsidP="00CE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м</w:t>
      </w:r>
      <w:r w:rsidR="003E290B" w:rsidRPr="003E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етод сценария широко применяется в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различных организаций, предприятий, научных и/или </w:t>
      </w:r>
      <w:r w:rsidR="003E290B" w:rsidRPr="003E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прогностических центров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  <w:r w:rsidR="003E290B" w:rsidRPr="003E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Специалисты, создающие варианты развития определенной ситуации, выявляют с тем или иным уровнем достоверности конечные результаты. </w:t>
      </w:r>
      <w:r w:rsidR="002D4AB1" w:rsidRPr="002D4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[1, 2] </w:t>
      </w:r>
      <w:r w:rsidR="003E290B" w:rsidRPr="003E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ищут взаимосвязь с существующими факторами, формируют картину, пытаются подобрать те варианты, которые помогут устранить причину проблемы.</w:t>
      </w:r>
      <w:r w:rsidR="003E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290B" w:rsidRPr="003E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метода сценариев дает возможность для своевременного поиска и осознания выявленных опасностей, которые могут негативно отразиться на развитии событий, привести к неудачным управленческим действиям.</w:t>
      </w:r>
    </w:p>
    <w:p w:rsidR="00DA4328" w:rsidRDefault="00DA4328" w:rsidP="00CD3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достаточно большое число интерпретаций метода сценариев с учетом характеристик сектора экономики, для которой строятся прогнозы, а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решаемой задачи. </w:t>
      </w:r>
      <w:r w:rsid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</w:t>
      </w:r>
      <w:r w:rsidR="00CD3420" w:rsidRP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</w:t>
      </w:r>
      <w:r w:rsid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D3420" w:rsidRP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и прогнозирования уровня сбалансированности между РТ и РОУ</w:t>
      </w:r>
      <w:r w:rsid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(рисунок 1). Данная методика </w:t>
      </w:r>
      <w:r w:rsidR="00CD3420" w:rsidRP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предполагает </w:t>
      </w:r>
      <w:r w:rsid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только </w:t>
      </w:r>
      <w:r w:rsidR="00CD3420" w:rsidRP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полноценного анализа ситуации, определение главных действующих сил</w:t>
      </w:r>
      <w:r w:rsid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(факторов)</w:t>
      </w:r>
      <w:r w:rsidR="00CD3420" w:rsidRP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поиск взаимоотношений между основными факторами </w:t>
      </w:r>
      <w:r w:rsidR="00CD3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формированием нескольких независимых сценариев, но и возможность исследования поведения выбранных факторов в рамках развития сформированных сценариев. </w:t>
      </w:r>
    </w:p>
    <w:p w:rsidR="00CD3420" w:rsidRDefault="00CD3420" w:rsidP="00CD34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методика универсальна для применения в любом секторе экономики, основанная на </w:t>
      </w:r>
      <w:r w:rsidRPr="00C77B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применении методов системного анализа, теории графов и метода построения сценариев.</w:t>
      </w:r>
    </w:p>
    <w:p w:rsidR="003371C6" w:rsidRPr="00CE0BC9" w:rsidRDefault="000F333C" w:rsidP="003371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возможность применения данной методики для рынка строительных услуг. </w:t>
      </w:r>
      <w:r w:rsidR="003371C6" w:rsidRPr="0033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[3, 4]</w:t>
      </w:r>
      <w:r w:rsidR="0033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71C6" w:rsidRPr="00CE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Снижение/устранение, а также предупреждение дисбаланса между РТ и РОУ, выявленного на основе предл</w:t>
      </w:r>
      <w:r w:rsidR="00337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агаемой</w:t>
      </w:r>
      <w:r w:rsidR="003371C6" w:rsidRPr="00CE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методики, связано с реализацией конкретных мероприятий, которые, по сути, являются вариацией выявленных с помощью методики приоритетных факторов, и на основе которых происходит корректировка сформированных сценариев развития исследуемой сферы экономики.</w:t>
      </w:r>
    </w:p>
    <w:p w:rsidR="00C726C2" w:rsidRPr="00C726C2" w:rsidRDefault="00C726C2" w:rsidP="00C72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26C2" w:rsidRPr="00C726C2" w:rsidRDefault="00C726C2" w:rsidP="00C72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16C9933" wp14:editId="5E3DF47F">
            <wp:extent cx="4425696" cy="4411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38" cy="4422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77B" w:rsidRDefault="00C726C2" w:rsidP="00C72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1</w:t>
      </w:r>
      <w:r w:rsidR="006F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F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Pr="00C7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</w:t>
      </w:r>
      <w:r w:rsidR="006F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C7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методики оценки и прогнозирования </w:t>
      </w:r>
    </w:p>
    <w:p w:rsidR="00C726C2" w:rsidRPr="00C726C2" w:rsidRDefault="00C726C2" w:rsidP="00C726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2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уровня сбалансированности между РТ и РОУ</w:t>
      </w:r>
    </w:p>
    <w:p w:rsidR="00C726C2" w:rsidRDefault="00C726C2" w:rsidP="00C72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41A1" w:rsidRDefault="006541A1" w:rsidP="00654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Предлагается формирова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независимые </w:t>
      </w:r>
      <w:r w:rsidRPr="00CE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E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управления уровнем сбалансированности РТ и РОУ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полученных</w:t>
      </w:r>
      <w:r w:rsidRPr="00CE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CE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и прогнозирования дисбаланса РТ и РОУ.</w:t>
      </w:r>
    </w:p>
    <w:p w:rsidR="00F37093" w:rsidRDefault="00F37093" w:rsidP="00CE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рисунке 2 представлен алгоритм, согласно которому предполагается</w:t>
      </w:r>
      <w:r w:rsidR="00CE0BC9" w:rsidRPr="00CE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последовательная реализация этапов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предлагаемой методики.</w:t>
      </w:r>
    </w:p>
    <w:p w:rsidR="00F37093" w:rsidRDefault="00F37093" w:rsidP="00CE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Сначала на основе анализа рынка строительных услуг определяются факторы, которые могут оказывать на него влияние, а также рассматриваются мероприятия, которые могут быть применены. В качестве факторов могут быть рассмотрены следующие:</w:t>
      </w:r>
    </w:p>
    <w:p w:rsidR="00F37093" w:rsidRDefault="00F37093" w:rsidP="00CE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факторы социальной среды, например, </w:t>
      </w:r>
      <w:r w:rsidRPr="00F37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выпускников по соответствующим направлениям в высших и средне-специальных профессиональных образовательных заведениях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число вакансий на предприятиях, уровень рождаемости, количество мигрантов (внешних и внутренних) и т.д.;</w:t>
      </w:r>
    </w:p>
    <w:p w:rsidR="00F37093" w:rsidRDefault="00F37093" w:rsidP="00CE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факторы экономической среды, например, </w:t>
      </w:r>
      <w:r w:rsidRPr="00F37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валовый региональный продукт региона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секторе </w:t>
      </w:r>
      <w:r w:rsidRPr="00F37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«Строительств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7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ввод в эксплуатацию жилых домов и объектов социальной направленности и т.д.;</w:t>
      </w:r>
    </w:p>
    <w:p w:rsidR="00F37093" w:rsidRDefault="00F37093" w:rsidP="00CE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факторы информационной среды, например, </w:t>
      </w:r>
      <w:r w:rsidRPr="00F37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альтернативных профессиональных стандартов, как региональных отраслевых нормативных документов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37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образования кадрового потенциала региона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F370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учитывается численность студентов вузов, аспирантов и докторантов региона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т.д.</w:t>
      </w:r>
    </w:p>
    <w:p w:rsidR="00887728" w:rsidRDefault="00887728" w:rsidP="00CE0B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факторы организационной среды, например, </w:t>
      </w:r>
      <w:r w:rsidRPr="0088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центров науки, инновации и образования как связующих звеньев между наукой и промышленностью (технопарки)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8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центров переподготовки специалистов на базе дополнительного профессионального обучения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</w:p>
    <w:p w:rsidR="00CE0BC9" w:rsidRDefault="00B152E6" w:rsidP="00C54F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object w:dxaOrig="13966" w:dyaOrig="2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65.85pt;height:710.85pt" o:ole="">
            <v:imagedata r:id="rId9" o:title=""/>
          </v:shape>
          <o:OLEObject Type="Embed" ProgID="Visio.Drawing.15" ShapeID="_x0000_i1054" DrawAspect="Content" ObjectID="_1660850717" r:id="rId10"/>
        </w:object>
      </w:r>
    </w:p>
    <w:p w:rsidR="00213190" w:rsidRPr="00162DF5" w:rsidRDefault="00F45AF3" w:rsidP="002131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Рисунок </w:t>
      </w:r>
      <w:r w:rsidR="00C54F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16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6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Алгоритм формирования сценариев для РТ И РОУ</w:t>
      </w:r>
    </w:p>
    <w:p w:rsidR="006541A1" w:rsidRDefault="006541A1" w:rsidP="00654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Мероприятия могут быть различного уровня, например, государственные, региональные, местные, а также проводимые организациями и предприятиями.</w:t>
      </w:r>
    </w:p>
    <w:p w:rsidR="006541A1" w:rsidRDefault="006541A1" w:rsidP="00654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 актуальных на текущий момент данных необходимо провести оценку уровня сбалансированности РТ и РОУ.</w:t>
      </w:r>
    </w:p>
    <w:p w:rsidR="00F032B7" w:rsidRDefault="00BC76AB" w:rsidP="00983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Полученную оценку необходимо сравнить с заранее заданным пороговым значением, в данном случае пороговым значением является 10%. В том случае если полученная оценка меньше 10%, то делается вывод о том, что нет необходимости в корректировке и построении новых сценариев развития.</w:t>
      </w:r>
    </w:p>
    <w:p w:rsidR="00BC76AB" w:rsidRPr="00BC76AB" w:rsidRDefault="00BC76AB" w:rsidP="00983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полученная оценка превышает 10%, то эксперт проводит работу со списком мероприятий, сначала формируя перечень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мероприятий, а затем осуществляя их ранжирование по степени влияния.</w:t>
      </w:r>
    </w:p>
    <w:p w:rsidR="00BC76AB" w:rsidRDefault="006D7F82" w:rsidP="00BC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формируются возможные сочетания мероприятий, при этом в каждом предложенном варианте может быть от 1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 в том случае если мероприятия не могут повторяться (быть использованы несколько раз подряд) или от 2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6D7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если возможны повторения мероприятий.</w:t>
      </w:r>
    </w:p>
    <w:p w:rsidR="006D7F82" w:rsidRDefault="00B152E6" w:rsidP="00BC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для каждого варианта сочетания мероприятий строится сценарий и вычисляется оценка его результативности. В том случае если оценка меньше 10% и подобного сценария еще нет в базе данных сценариев, то производится запись нового сценария в БД сценариев.</w:t>
      </w:r>
      <w:r w:rsidRPr="00B15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 в</w:t>
      </w:r>
      <w:r w:rsidRPr="00CE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альтернативные сценарии вносятся в базу, при условии, что они не повторяется.</w:t>
      </w:r>
    </w:p>
    <w:p w:rsidR="00B152E6" w:rsidRDefault="00B152E6" w:rsidP="00BC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 как были рассмотрены все возможные сочетания мероприятий эксперт проводит работу по выбору из БД сценариев результирующего сценария (или нескольких) с указанием соответствующих данному варианту мероприятий и рекомендаций по их выполнению.</w:t>
      </w:r>
    </w:p>
    <w:p w:rsidR="0049003C" w:rsidRDefault="005D06C5" w:rsidP="00490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данной методике п</w:t>
      </w:r>
      <w:r w:rsidR="0049003C" w:rsidRPr="003E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рименение метода сценария предполагает составление независимых сценариев по отдельным аспектам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и </w:t>
      </w:r>
      <w:r w:rsidR="0049003C" w:rsidRPr="003E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разными экспертами. Данный процесс повторяется через определенный временной промежуток. Затем осуществляется согласование наиболее приемлемых вариантов, проработка всех возможных негативных последствий при их реализации в практике.</w:t>
      </w:r>
    </w:p>
    <w:p w:rsidR="0049003C" w:rsidRDefault="0049003C" w:rsidP="00490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основных преимуществ такого подхода можно отметить углубленный анализ взаимодействия разных аспектов формирования ситуации.</w:t>
      </w:r>
    </w:p>
    <w:p w:rsidR="00885361" w:rsidRDefault="005D06C5" w:rsidP="00983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Апробация предлагаемой методики позволила получить следующие результаты:</w:t>
      </w:r>
    </w:p>
    <w:p w:rsidR="005D06C5" w:rsidRDefault="005D06C5" w:rsidP="009837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Была выбрана актуальная на сегодняшний день цепочка факторов (</w:t>
      </w:r>
      <w:r w:rsidRPr="005D0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Э2 – Э5 – Э7 – С2 – С3 – И7 – Э8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где буквой Э обозначены экономические факторы, С – социальные, И – информационные.</w:t>
      </w:r>
    </w:p>
    <w:p w:rsidR="00EF21ED" w:rsidRDefault="005D06C5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определены следующие мероприятия</w:t>
      </w:r>
      <w:r w:rsid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(проранжированы)</w:t>
      </w:r>
      <w:r w:rsid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EF21ED" w:rsidRPr="00EF21ED" w:rsidRDefault="00EF21ED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тимулирование конкуренции между строительными фирмами с целью улучшения качества возводимого жилья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(М1);</w:t>
      </w:r>
    </w:p>
    <w:p w:rsidR="00EF21ED" w:rsidRPr="00EF21ED" w:rsidRDefault="00EF21ED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ыполнение ключевых показателей областной программы «Стимулирование развития жилищного строительства на территории Белгородской области в 2018-2025 годах»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F21ED" w:rsidRPr="00EF21ED" w:rsidRDefault="00EF21ED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</w:t>
      </w:r>
      <w:r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елевое обучение по группам требуемых в текущий момент профессий за счет средств местного бюджета и заинтересо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ванных строительных организаций (М3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F21ED" w:rsidRPr="00EF21ED" w:rsidRDefault="00377263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</w:t>
      </w:r>
      <w:r w:rsidR="00EF21ED"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нтеграция науки в строительство (новые материалы, технологии), а также создание базовых кафедр, малых инновационных предприятий, лабораторий, бизнес-инкубаторов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D06C5" w:rsidRDefault="00377263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СУОС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базе Ф</w:t>
      </w:r>
      <w:r w:rsidR="00EF21ED"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3++</w:t>
      </w:r>
      <w:r w:rsidR="00EF21ED"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учитывающ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EF21ED" w:rsidRPr="00EF2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специфику и перспективу строительного кластера региона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7263" w:rsidRDefault="00377263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Первоначальный вариант был выбран в размере 15%.</w:t>
      </w:r>
    </w:p>
    <w:p w:rsidR="00377263" w:rsidRDefault="00377263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Согласно предложенной методики строились сценарии, для каждого из которых рассчитывалась оценка дисбаланса. При проведении эксперимента учитывались только те варианты, где сочетания формировались без возможности повторения мероприятий. Были рассмотрены следующие варианты: М1, М1 – М2, М1 – М2 – М3, М1 – М2 – М3 – М4,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М1 – М2 – М3 – М4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М5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М1 – М3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М1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М3 – М4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М1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М3 – М4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(всего 60 вариантов).</w:t>
      </w:r>
    </w:p>
    <w:p w:rsidR="00377263" w:rsidRDefault="00377263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Из рассмотренных вариантов полученные сценарии </w:t>
      </w:r>
      <w:r w:rsidR="00A47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подошли по основному критерию (оценка уровня сбалансированности меньше 10%) только у</w:t>
      </w:r>
      <w:r w:rsidR="00A47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четырех</w:t>
      </w:r>
      <w:r w:rsidR="00A47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A2EB3" w:rsidRDefault="001A2EB3" w:rsidP="001A2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М1 – М2 – М3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дисбаланс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6,5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%;</w:t>
      </w:r>
    </w:p>
    <w:p w:rsidR="00513399" w:rsidRDefault="00513399" w:rsidP="00513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М1 – М2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М5, дисбаланс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1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%;</w:t>
      </w:r>
    </w:p>
    <w:p w:rsidR="00513399" w:rsidRDefault="00513399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М2 – М3 – М4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дисбаланс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8%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73F7" w:rsidRDefault="00A473F7" w:rsidP="00EF21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77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М2 –</w:t>
      </w:r>
      <w:r w:rsidR="001A2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дисбаланс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2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9,5</w:t>
      </w:r>
      <w:r w:rsidR="005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%.</w:t>
      </w:r>
    </w:p>
    <w:p w:rsidR="00CD15A2" w:rsidRDefault="006A5831" w:rsidP="00CD1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Был проведен анализ сценариев на предмет доступности и реализуемости в современных условиях, принято решение выбрать сценарий, соответствующий набору мероприятий </w:t>
      </w:r>
      <w:r w:rsidR="00523C1A" w:rsidRPr="00523C1A">
        <w:rPr>
          <w:rFonts w:ascii="Times New Roman" w:hAnsi="Times New Roman" w:cs="Times New Roman"/>
          <w:sz w:val="24"/>
          <w:szCs w:val="24"/>
        </w:rPr>
        <w:t>М1 – М2 – М5</w:t>
      </w:r>
      <w:r w:rsidR="00523C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A5831" w:rsidRPr="00983787" w:rsidRDefault="006A5831" w:rsidP="00983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7B1" w:rsidRDefault="007A49F1" w:rsidP="00D62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A49F1" w:rsidRPr="007A49F1" w:rsidRDefault="007A49F1" w:rsidP="00E05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3B" w:rsidRPr="00E0793B" w:rsidRDefault="00587C24" w:rsidP="00E07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0793B">
        <w:rPr>
          <w:rFonts w:ascii="Times New Roman" w:hAnsi="Times New Roman" w:cs="Times New Roman"/>
          <w:sz w:val="24"/>
          <w:szCs w:val="24"/>
        </w:rPr>
        <w:t>Медведева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793B">
        <w:rPr>
          <w:rFonts w:ascii="Times New Roman" w:hAnsi="Times New Roman" w:cs="Times New Roman"/>
          <w:sz w:val="24"/>
          <w:szCs w:val="24"/>
        </w:rPr>
        <w:t xml:space="preserve"> Н.А., Прока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793B">
        <w:rPr>
          <w:rFonts w:ascii="Times New Roman" w:hAnsi="Times New Roman" w:cs="Times New Roman"/>
          <w:sz w:val="24"/>
          <w:szCs w:val="24"/>
        </w:rPr>
        <w:t xml:space="preserve"> Н.И. </w:t>
      </w:r>
      <w:r w:rsidRPr="00E0793B">
        <w:rPr>
          <w:rFonts w:ascii="Times New Roman" w:hAnsi="Times New Roman" w:cs="Times New Roman"/>
          <w:sz w:val="24"/>
          <w:szCs w:val="24"/>
        </w:rPr>
        <w:t>Сценарии развития человеческого капитала в сельском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E0793B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93B" w:rsidRPr="00E0793B">
        <w:rPr>
          <w:rFonts w:ascii="Times New Roman" w:hAnsi="Times New Roman" w:cs="Times New Roman"/>
          <w:sz w:val="24"/>
          <w:szCs w:val="24"/>
        </w:rPr>
        <w:t xml:space="preserve">Медведева, </w:t>
      </w:r>
      <w:r w:rsidRPr="00E0793B">
        <w:rPr>
          <w:rFonts w:ascii="Times New Roman" w:hAnsi="Times New Roman" w:cs="Times New Roman"/>
          <w:sz w:val="24"/>
          <w:szCs w:val="24"/>
        </w:rPr>
        <w:t>Н.И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793B">
        <w:rPr>
          <w:rFonts w:ascii="Times New Roman" w:hAnsi="Times New Roman" w:cs="Times New Roman"/>
          <w:sz w:val="24"/>
          <w:szCs w:val="24"/>
        </w:rPr>
        <w:t xml:space="preserve"> </w:t>
      </w:r>
      <w:r w:rsidR="00E0793B" w:rsidRPr="00E0793B">
        <w:rPr>
          <w:rFonts w:ascii="Times New Roman" w:hAnsi="Times New Roman" w:cs="Times New Roman"/>
          <w:sz w:val="24"/>
          <w:szCs w:val="24"/>
        </w:rPr>
        <w:t>Прока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E0793B" w:rsidRPr="00E0793B">
        <w:rPr>
          <w:rFonts w:ascii="Times New Roman" w:hAnsi="Times New Roman" w:cs="Times New Roman"/>
          <w:sz w:val="24"/>
          <w:szCs w:val="24"/>
        </w:rPr>
        <w:t xml:space="preserve"> Вестник Воронежского государственного аграрного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93B" w:rsidRPr="00E0793B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793B" w:rsidRPr="00E0793B">
        <w:rPr>
          <w:rFonts w:ascii="Times New Roman" w:hAnsi="Times New Roman" w:cs="Times New Roman"/>
          <w:sz w:val="24"/>
          <w:szCs w:val="24"/>
        </w:rPr>
        <w:t xml:space="preserve">Т. 12.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93B" w:rsidRPr="00E0793B">
        <w:rPr>
          <w:rFonts w:ascii="Times New Roman" w:hAnsi="Times New Roman" w:cs="Times New Roman"/>
          <w:sz w:val="24"/>
          <w:szCs w:val="24"/>
        </w:rPr>
        <w:t>№ 2 (61).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793B" w:rsidRPr="00E0793B">
        <w:rPr>
          <w:rFonts w:ascii="Times New Roman" w:hAnsi="Times New Roman" w:cs="Times New Roman"/>
          <w:sz w:val="24"/>
          <w:szCs w:val="24"/>
        </w:rPr>
        <w:t>С. 196-207.</w:t>
      </w:r>
    </w:p>
    <w:p w:rsidR="00E0793B" w:rsidRDefault="00587C24" w:rsidP="00E07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793B">
        <w:rPr>
          <w:rFonts w:ascii="Times New Roman" w:hAnsi="Times New Roman" w:cs="Times New Roman"/>
          <w:sz w:val="24"/>
          <w:szCs w:val="24"/>
        </w:rPr>
        <w:t>Вардомский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793B">
        <w:rPr>
          <w:rFonts w:ascii="Times New Roman" w:hAnsi="Times New Roman" w:cs="Times New Roman"/>
          <w:sz w:val="24"/>
          <w:szCs w:val="24"/>
        </w:rPr>
        <w:t>Л.Б.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E0793B">
        <w:rPr>
          <w:rFonts w:ascii="Times New Roman" w:hAnsi="Times New Roman" w:cs="Times New Roman"/>
          <w:sz w:val="24"/>
          <w:szCs w:val="24"/>
        </w:rPr>
        <w:t>вразийская интеграция: некоторые итоги и возможные сценарии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0793B">
        <w:rPr>
          <w:rFonts w:ascii="Times New Roman" w:hAnsi="Times New Roman" w:cs="Times New Roman"/>
          <w:sz w:val="24"/>
          <w:szCs w:val="24"/>
        </w:rPr>
        <w:t>Л.Б.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93B" w:rsidRPr="00E0793B">
        <w:rPr>
          <w:rFonts w:ascii="Times New Roman" w:hAnsi="Times New Roman" w:cs="Times New Roman"/>
          <w:sz w:val="24"/>
          <w:szCs w:val="24"/>
        </w:rPr>
        <w:t xml:space="preserve">Вардомский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E0793B" w:rsidRPr="00E0793B">
        <w:rPr>
          <w:rFonts w:ascii="Times New Roman" w:hAnsi="Times New Roman" w:cs="Times New Roman"/>
          <w:sz w:val="24"/>
          <w:szCs w:val="24"/>
        </w:rPr>
        <w:t xml:space="preserve"> Российский внешнеэкономический вестник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793B" w:rsidRPr="00E0793B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93B" w:rsidRPr="00E0793B">
        <w:rPr>
          <w:rFonts w:ascii="Times New Roman" w:hAnsi="Times New Roman" w:cs="Times New Roman"/>
          <w:sz w:val="24"/>
          <w:szCs w:val="24"/>
        </w:rPr>
        <w:t xml:space="preserve">№ 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93B" w:rsidRPr="00E0793B">
        <w:rPr>
          <w:rFonts w:ascii="Times New Roman" w:hAnsi="Times New Roman" w:cs="Times New Roman"/>
          <w:sz w:val="24"/>
          <w:szCs w:val="24"/>
        </w:rPr>
        <w:t>С. 110-126.</w:t>
      </w:r>
    </w:p>
    <w:p w:rsidR="001377D1" w:rsidRPr="00587C24" w:rsidRDefault="00587C24" w:rsidP="00E07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87C24">
        <w:rPr>
          <w:rFonts w:ascii="Times New Roman" w:hAnsi="Times New Roman" w:cs="Times New Roman"/>
          <w:sz w:val="24"/>
          <w:szCs w:val="24"/>
        </w:rPr>
        <w:t xml:space="preserve">Маматов, </w:t>
      </w:r>
      <w:r w:rsidRPr="00587C24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C24"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 xml:space="preserve">Путивцева, </w:t>
      </w:r>
      <w:r w:rsidRPr="00587C24">
        <w:rPr>
          <w:rFonts w:ascii="Times New Roman" w:hAnsi="Times New Roman" w:cs="Times New Roman"/>
          <w:sz w:val="24"/>
          <w:szCs w:val="24"/>
        </w:rPr>
        <w:t>Н.П.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C24"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 xml:space="preserve">Удовенко </w:t>
      </w:r>
      <w:r w:rsidRPr="00587C24">
        <w:rPr>
          <w:rFonts w:ascii="Times New Roman" w:hAnsi="Times New Roman" w:cs="Times New Roman"/>
          <w:sz w:val="24"/>
          <w:szCs w:val="24"/>
        </w:rPr>
        <w:t xml:space="preserve">И.В.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87C24">
        <w:rPr>
          <w:rFonts w:ascii="Times New Roman" w:hAnsi="Times New Roman" w:cs="Times New Roman"/>
          <w:sz w:val="24"/>
          <w:szCs w:val="24"/>
        </w:rPr>
        <w:t>азработка моделей поддержки принятия решений по управлению сбалансированностью рынков труда и образовательных услуг в строительной сфере</w:t>
      </w:r>
      <w:r w:rsidR="001377D1" w:rsidRPr="00587C24"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87C24">
        <w:rPr>
          <w:rFonts w:ascii="Times New Roman" w:hAnsi="Times New Roman" w:cs="Times New Roman"/>
          <w:sz w:val="24"/>
          <w:szCs w:val="24"/>
        </w:rPr>
        <w:t xml:space="preserve">А.В. Маматов, Н.П. Путивцева, И.В. Удовенко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1377D1" w:rsidRPr="00587C2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, 2019. - </w:t>
      </w:r>
      <w:r w:rsidR="001377D1" w:rsidRPr="00587C24">
        <w:rPr>
          <w:rFonts w:ascii="Times New Roman" w:hAnsi="Times New Roman" w:cs="Times New Roman"/>
          <w:sz w:val="24"/>
          <w:szCs w:val="24"/>
        </w:rPr>
        <w:t>№ 1 (111)</w:t>
      </w:r>
      <w:r>
        <w:rPr>
          <w:rFonts w:ascii="Times New Roman" w:hAnsi="Times New Roman" w:cs="Times New Roman"/>
          <w:sz w:val="24"/>
          <w:szCs w:val="24"/>
        </w:rPr>
        <w:t>. – С.</w:t>
      </w:r>
      <w:r w:rsidR="001377D1" w:rsidRPr="00587C24">
        <w:rPr>
          <w:rFonts w:ascii="Times New Roman" w:hAnsi="Times New Roman" w:cs="Times New Roman"/>
          <w:sz w:val="24"/>
          <w:szCs w:val="24"/>
        </w:rPr>
        <w:t xml:space="preserve"> </w:t>
      </w:r>
      <w:r w:rsidR="001377D1" w:rsidRPr="00587C24">
        <w:rPr>
          <w:rFonts w:ascii="Times New Roman" w:hAnsi="Times New Roman" w:cs="Times New Roman"/>
          <w:sz w:val="24"/>
          <w:szCs w:val="24"/>
        </w:rPr>
        <w:t>61-70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3F9" w:rsidRPr="00587C24" w:rsidRDefault="00587C24" w:rsidP="00F803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03F9" w:rsidRPr="00587C24">
        <w:rPr>
          <w:rFonts w:ascii="Times New Roman" w:hAnsi="Times New Roman" w:cs="Times New Roman"/>
          <w:sz w:val="24"/>
          <w:szCs w:val="24"/>
        </w:rPr>
        <w:t>Путивцева</w:t>
      </w:r>
      <w:r>
        <w:rPr>
          <w:rFonts w:ascii="Times New Roman" w:hAnsi="Times New Roman" w:cs="Times New Roman"/>
          <w:sz w:val="24"/>
          <w:szCs w:val="24"/>
        </w:rPr>
        <w:t xml:space="preserve">, Н.П. и др. </w:t>
      </w:r>
      <w:r w:rsidR="00F803F9" w:rsidRPr="00587C24">
        <w:rPr>
          <w:rFonts w:ascii="Times New Roman" w:hAnsi="Times New Roman" w:cs="Times New Roman"/>
          <w:sz w:val="24"/>
          <w:szCs w:val="24"/>
        </w:rPr>
        <w:t>Разработка прогнозной модели для управления дисбалансом между рынками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3F9" w:rsidRPr="00587C24">
        <w:rPr>
          <w:rFonts w:ascii="Times New Roman" w:hAnsi="Times New Roman" w:cs="Times New Roman"/>
          <w:sz w:val="24"/>
          <w:szCs w:val="24"/>
        </w:rPr>
        <w:t>и образовательных услуг в сфере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587C24"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Н.П.</w:t>
      </w:r>
      <w:r w:rsidRPr="00587C24"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Путивцева,</w:t>
      </w:r>
      <w:r w:rsidRPr="00587C24"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Т.В. Зайцева,</w:t>
      </w:r>
      <w:r w:rsidRPr="00587C24"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И.В. Удовенко,</w:t>
      </w:r>
      <w:r w:rsidRPr="00587C24"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О.П. Пусная, 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 xml:space="preserve">Калюжная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587C24">
        <w:rPr>
          <w:rFonts w:ascii="Times New Roman" w:hAnsi="Times New Roman" w:cs="Times New Roman"/>
          <w:sz w:val="24"/>
          <w:szCs w:val="24"/>
        </w:rPr>
        <w:t>Информационные технологии в науке, образовании и производстве: VII Международная научно-техническая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24">
        <w:rPr>
          <w:rFonts w:ascii="Times New Roman" w:hAnsi="Times New Roman" w:cs="Times New Roman"/>
          <w:sz w:val="24"/>
          <w:szCs w:val="24"/>
        </w:rPr>
        <w:t>(17-19 октября 2018 г. Белгород): сборник трудов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7C24">
        <w:rPr>
          <w:rFonts w:ascii="Times New Roman" w:hAnsi="Times New Roman" w:cs="Times New Roman"/>
          <w:sz w:val="24"/>
          <w:szCs w:val="24"/>
        </w:rPr>
        <w:t>– Белгород: Издательство ООО «ГиК», 2018</w:t>
      </w:r>
      <w:r>
        <w:rPr>
          <w:rFonts w:ascii="Times New Roman" w:hAnsi="Times New Roman" w:cs="Times New Roman"/>
          <w:sz w:val="24"/>
          <w:szCs w:val="24"/>
        </w:rPr>
        <w:t xml:space="preserve">. – С. </w:t>
      </w:r>
      <w:r w:rsidR="00F803F9" w:rsidRPr="00587C24">
        <w:rPr>
          <w:rFonts w:ascii="Times New Roman" w:hAnsi="Times New Roman" w:cs="Times New Roman"/>
          <w:sz w:val="24"/>
          <w:szCs w:val="24"/>
        </w:rPr>
        <w:t>328-336</w:t>
      </w:r>
      <w:r w:rsidR="00F803F9" w:rsidRPr="00587C24">
        <w:rPr>
          <w:rFonts w:ascii="Times New Roman" w:hAnsi="Times New Roman" w:cs="Times New Roman"/>
          <w:sz w:val="24"/>
          <w:szCs w:val="24"/>
        </w:rPr>
        <w:t>.</w:t>
      </w:r>
    </w:p>
    <w:p w:rsidR="00CE0BC9" w:rsidRDefault="00CE0BC9" w:rsidP="00E052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3EFB" w:rsidRDefault="00B73EFB" w:rsidP="00E052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3EFB" w:rsidRDefault="00B73EFB" w:rsidP="00B73E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Удовенко Ирина Васильевна</w:t>
      </w:r>
      <w:r w:rsidRPr="00D135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3EFB" w:rsidRPr="005A7EF6" w:rsidRDefault="00B73EFB" w:rsidP="00B7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3D01">
        <w:rPr>
          <w:rFonts w:ascii="Times New Roman" w:hAnsi="Times New Roman" w:cs="Times New Roman"/>
          <w:color w:val="000000"/>
          <w:sz w:val="20"/>
          <w:szCs w:val="20"/>
        </w:rPr>
        <w:t>ФГАОУ ВО «</w:t>
      </w:r>
      <w:r w:rsidRPr="005A7EF6">
        <w:rPr>
          <w:rFonts w:ascii="Times New Roman" w:hAnsi="Times New Roman" w:cs="Times New Roman"/>
          <w:color w:val="000000"/>
          <w:sz w:val="20"/>
          <w:szCs w:val="20"/>
        </w:rPr>
        <w:t>Белгородский государственный национальный исследовательский университет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293D01">
        <w:rPr>
          <w:rFonts w:ascii="Times New Roman" w:hAnsi="Times New Roman" w:cs="Times New Roman"/>
          <w:color w:val="000000"/>
          <w:sz w:val="20"/>
          <w:szCs w:val="20"/>
        </w:rPr>
        <w:t>(НИУ «БелГУ»)</w:t>
      </w:r>
      <w:r w:rsidRPr="005A7EF6">
        <w:rPr>
          <w:rFonts w:ascii="Times New Roman" w:hAnsi="Times New Roman" w:cs="Times New Roman"/>
          <w:color w:val="000000"/>
          <w:sz w:val="20"/>
          <w:szCs w:val="20"/>
        </w:rPr>
        <w:t>, г. Белгород</w:t>
      </w:r>
    </w:p>
    <w:p w:rsidR="00B73EFB" w:rsidRPr="006C6FAE" w:rsidRDefault="006C6FAE" w:rsidP="00B7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B73EFB">
        <w:rPr>
          <w:rFonts w:ascii="Times New Roman" w:hAnsi="Times New Roman" w:cs="Times New Roman"/>
          <w:color w:val="000000"/>
          <w:sz w:val="20"/>
          <w:szCs w:val="20"/>
        </w:rPr>
        <w:t>тарший преподаватель</w:t>
      </w:r>
      <w:r w:rsidR="00B73EFB" w:rsidRPr="00515ABE">
        <w:rPr>
          <w:rFonts w:ascii="Times New Roman" w:hAnsi="Times New Roman" w:cs="Times New Roman"/>
          <w:color w:val="000000"/>
          <w:sz w:val="20"/>
          <w:szCs w:val="20"/>
        </w:rPr>
        <w:t xml:space="preserve"> кафедры информационных </w:t>
      </w:r>
      <w:r>
        <w:rPr>
          <w:rFonts w:ascii="Times New Roman" w:hAnsi="Times New Roman" w:cs="Times New Roman"/>
          <w:color w:val="000000"/>
          <w:sz w:val="20"/>
          <w:szCs w:val="20"/>
        </w:rPr>
        <w:t>и робототехнических систем</w:t>
      </w:r>
    </w:p>
    <w:p w:rsidR="00B73EFB" w:rsidRDefault="00B73EFB" w:rsidP="00B73E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A7EF6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B73EFB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Pr="005A7EF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B73EF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hyperlink r:id="rId11" w:history="1">
        <w:r w:rsidRPr="0046401E">
          <w:rPr>
            <w:lang w:val="en-US"/>
          </w:rPr>
          <w:t xml:space="preserve"> </w:t>
        </w:r>
        <w:r w:rsidRPr="0046401E">
          <w:rPr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udovenko@bsu.edu.ru</w:t>
        </w:r>
      </w:hyperlink>
    </w:p>
    <w:p w:rsidR="00A4020B" w:rsidRPr="005A7EF6" w:rsidRDefault="00B73EFB" w:rsidP="00B73E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Иващук Ольга Александровна</w:t>
      </w:r>
    </w:p>
    <w:p w:rsidR="00A4020B" w:rsidRPr="005A7EF6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3D01">
        <w:rPr>
          <w:rFonts w:ascii="Times New Roman" w:hAnsi="Times New Roman" w:cs="Times New Roman"/>
          <w:color w:val="000000"/>
          <w:sz w:val="20"/>
          <w:szCs w:val="20"/>
        </w:rPr>
        <w:t>ФГАОУ ВО «</w:t>
      </w:r>
      <w:r w:rsidRPr="005A7EF6">
        <w:rPr>
          <w:rFonts w:ascii="Times New Roman" w:hAnsi="Times New Roman" w:cs="Times New Roman"/>
          <w:color w:val="000000"/>
          <w:sz w:val="20"/>
          <w:szCs w:val="20"/>
        </w:rPr>
        <w:t>Белгородский государственный национальный исследовательский университет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293D01">
        <w:rPr>
          <w:rFonts w:ascii="Times New Roman" w:hAnsi="Times New Roman" w:cs="Times New Roman"/>
          <w:color w:val="000000"/>
          <w:sz w:val="20"/>
          <w:szCs w:val="20"/>
        </w:rPr>
        <w:t>(НИУ «БелГУ»)</w:t>
      </w:r>
      <w:r w:rsidRPr="005A7EF6">
        <w:rPr>
          <w:rFonts w:ascii="Times New Roman" w:hAnsi="Times New Roman" w:cs="Times New Roman"/>
          <w:color w:val="000000"/>
          <w:sz w:val="20"/>
          <w:szCs w:val="20"/>
        </w:rPr>
        <w:t>, г. Белгород</w:t>
      </w:r>
    </w:p>
    <w:p w:rsidR="00A4020B" w:rsidRDefault="0046401E" w:rsidP="00A40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профессор, д</w:t>
      </w:r>
      <w:r w:rsidR="00A4020B">
        <w:rPr>
          <w:rFonts w:ascii="Times New Roman" w:hAnsi="Times New Roman" w:cs="Times New Roman"/>
          <w:color w:val="000000"/>
          <w:sz w:val="20"/>
          <w:szCs w:val="20"/>
        </w:rPr>
        <w:t xml:space="preserve">.т.н., </w:t>
      </w:r>
      <w:r w:rsidR="006C6FAE">
        <w:rPr>
          <w:rFonts w:ascii="Times New Roman" w:hAnsi="Times New Roman" w:cs="Times New Roman"/>
          <w:color w:val="000000"/>
          <w:sz w:val="20"/>
          <w:szCs w:val="20"/>
        </w:rPr>
        <w:t>зав.</w:t>
      </w:r>
      <w:r w:rsidR="00A402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020B" w:rsidRPr="00515ABE">
        <w:rPr>
          <w:rFonts w:ascii="Times New Roman" w:hAnsi="Times New Roman" w:cs="Times New Roman"/>
          <w:color w:val="000000"/>
          <w:sz w:val="20"/>
          <w:szCs w:val="20"/>
        </w:rPr>
        <w:t>кафедр</w:t>
      </w:r>
      <w:r w:rsidR="006C6FAE">
        <w:rPr>
          <w:rFonts w:ascii="Times New Roman" w:hAnsi="Times New Roman" w:cs="Times New Roman"/>
          <w:color w:val="000000"/>
          <w:sz w:val="20"/>
          <w:szCs w:val="20"/>
        </w:rPr>
        <w:t>ой</w:t>
      </w:r>
      <w:r w:rsidR="00A4020B" w:rsidRPr="00515A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FAE" w:rsidRPr="006C6FAE">
        <w:rPr>
          <w:rFonts w:ascii="Times New Roman" w:hAnsi="Times New Roman" w:cs="Times New Roman"/>
          <w:color w:val="000000"/>
          <w:sz w:val="20"/>
          <w:szCs w:val="20"/>
        </w:rPr>
        <w:t>информационных и робототехнических систем</w:t>
      </w:r>
    </w:p>
    <w:p w:rsidR="00A4020B" w:rsidRPr="00515ABE" w:rsidRDefault="00A4020B" w:rsidP="00A402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A7EF6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Pr="005A7EF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="0046401E" w:rsidRPr="0046401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ivaschuk</w:t>
      </w:r>
      <w:r w:rsidRPr="00515AB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@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bsu.edu</w:t>
      </w:r>
      <w:r w:rsidRPr="00515AB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5A7EF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ru</w:t>
      </w:r>
    </w:p>
    <w:p w:rsidR="005C18B0" w:rsidRPr="006C6FAE" w:rsidRDefault="00515ABE" w:rsidP="00E052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Путивцева Наталья Павловна</w:t>
      </w:r>
    </w:p>
    <w:p w:rsidR="005C18B0" w:rsidRPr="005A7EF6" w:rsidRDefault="00293D01" w:rsidP="00E0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3D01">
        <w:rPr>
          <w:rFonts w:ascii="Times New Roman" w:hAnsi="Times New Roman" w:cs="Times New Roman"/>
          <w:color w:val="000000"/>
          <w:sz w:val="20"/>
          <w:szCs w:val="20"/>
        </w:rPr>
        <w:t>ФГАОУ ВО «</w:t>
      </w:r>
      <w:r w:rsidR="005C18B0" w:rsidRPr="005A7EF6">
        <w:rPr>
          <w:rFonts w:ascii="Times New Roman" w:hAnsi="Times New Roman" w:cs="Times New Roman"/>
          <w:color w:val="000000"/>
          <w:sz w:val="20"/>
          <w:szCs w:val="20"/>
        </w:rPr>
        <w:t>Белгородский государственный национальный исследовательский университет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293D01">
        <w:rPr>
          <w:rFonts w:ascii="Times New Roman" w:hAnsi="Times New Roman" w:cs="Times New Roman"/>
          <w:color w:val="000000"/>
          <w:sz w:val="20"/>
          <w:szCs w:val="20"/>
        </w:rPr>
        <w:t>(НИУ «БелГУ»)</w:t>
      </w:r>
      <w:r w:rsidR="005C18B0" w:rsidRPr="005A7EF6">
        <w:rPr>
          <w:rFonts w:ascii="Times New Roman" w:hAnsi="Times New Roman" w:cs="Times New Roman"/>
          <w:color w:val="000000"/>
          <w:sz w:val="20"/>
          <w:szCs w:val="20"/>
        </w:rPr>
        <w:t>, г. Белгород</w:t>
      </w:r>
    </w:p>
    <w:p w:rsidR="00515ABE" w:rsidRDefault="00515ABE" w:rsidP="00E0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к.т.н., доцент </w:t>
      </w:r>
      <w:r w:rsidRPr="00515ABE">
        <w:rPr>
          <w:rFonts w:ascii="Times New Roman" w:hAnsi="Times New Roman" w:cs="Times New Roman"/>
          <w:color w:val="000000"/>
          <w:sz w:val="20"/>
          <w:szCs w:val="20"/>
        </w:rPr>
        <w:t>кафедр</w:t>
      </w:r>
      <w:r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515ABE">
        <w:rPr>
          <w:rFonts w:ascii="Times New Roman" w:hAnsi="Times New Roman" w:cs="Times New Roman"/>
          <w:color w:val="000000"/>
          <w:sz w:val="20"/>
          <w:szCs w:val="20"/>
        </w:rPr>
        <w:t xml:space="preserve"> прикладной информатики и информационных технологий</w:t>
      </w:r>
    </w:p>
    <w:p w:rsidR="005C18B0" w:rsidRPr="00213190" w:rsidRDefault="005C18B0" w:rsidP="00E0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30F9D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E30F9D">
        <w:rPr>
          <w:rFonts w:ascii="Times New Roman" w:hAnsi="Times New Roman" w:cs="Times New Roman"/>
          <w:color w:val="000000"/>
          <w:sz w:val="20"/>
          <w:szCs w:val="20"/>
          <w:lang w:val="en-US"/>
        </w:rPr>
        <w:t>: +7(9</w:t>
      </w:r>
      <w:r w:rsidR="00FB3FA5" w:rsidRPr="00A92379">
        <w:rPr>
          <w:rFonts w:ascii="Times New Roman" w:hAnsi="Times New Roman" w:cs="Times New Roman"/>
          <w:color w:val="000000"/>
          <w:sz w:val="20"/>
          <w:szCs w:val="20"/>
          <w:lang w:val="en-US"/>
        </w:rPr>
        <w:t>09</w:t>
      </w:r>
      <w:r w:rsidR="00293D01" w:rsidRPr="00E30F9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</w:t>
      </w:r>
      <w:r w:rsidR="00FB3FA5" w:rsidRPr="00A92379">
        <w:rPr>
          <w:rFonts w:ascii="Times New Roman" w:hAnsi="Times New Roman" w:cs="Times New Roman"/>
          <w:color w:val="000000"/>
          <w:sz w:val="20"/>
          <w:szCs w:val="20"/>
          <w:lang w:val="en-US"/>
        </w:rPr>
        <w:t>201</w:t>
      </w:r>
      <w:r w:rsidRPr="00E30F9D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FB3FA5" w:rsidRPr="00A92379">
        <w:rPr>
          <w:rFonts w:ascii="Times New Roman" w:hAnsi="Times New Roman" w:cs="Times New Roman"/>
          <w:color w:val="000000"/>
          <w:sz w:val="20"/>
          <w:szCs w:val="20"/>
          <w:lang w:val="en-US"/>
        </w:rPr>
        <w:t>15</w:t>
      </w:r>
      <w:r w:rsidRPr="00E30F9D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FB3FA5" w:rsidRPr="00A92379">
        <w:rPr>
          <w:rFonts w:ascii="Times New Roman" w:hAnsi="Times New Roman" w:cs="Times New Roman"/>
          <w:color w:val="000000"/>
          <w:sz w:val="20"/>
          <w:szCs w:val="20"/>
          <w:lang w:val="en-US"/>
        </w:rPr>
        <w:t>82</w:t>
      </w:r>
    </w:p>
    <w:p w:rsidR="005C18B0" w:rsidRPr="00515ABE" w:rsidRDefault="005C18B0" w:rsidP="00E052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A7EF6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Pr="005A7EF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="00515AB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putivzeva</w:t>
      </w:r>
      <w:r w:rsidRPr="00515AB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@</w:t>
      </w:r>
      <w:r w:rsidR="00515AB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bsu.edu</w:t>
      </w:r>
      <w:r w:rsidRPr="00515ABE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  <w:r w:rsidRPr="005A7EF6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ru</w:t>
      </w:r>
    </w:p>
    <w:p w:rsidR="00D135C8" w:rsidRDefault="00515ABE" w:rsidP="00E052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Зайцева Татьяна Валентиновна</w:t>
      </w:r>
      <w:r w:rsidR="00F658CD" w:rsidRPr="00D135C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C18B0" w:rsidRPr="005A7EF6" w:rsidRDefault="00293D01" w:rsidP="00E0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3D01">
        <w:rPr>
          <w:rFonts w:ascii="Times New Roman" w:hAnsi="Times New Roman" w:cs="Times New Roman"/>
          <w:color w:val="000000"/>
          <w:sz w:val="20"/>
          <w:szCs w:val="20"/>
        </w:rPr>
        <w:t>ФГАОУ ВО «</w:t>
      </w:r>
      <w:r w:rsidR="005C18B0" w:rsidRPr="005A7EF6">
        <w:rPr>
          <w:rFonts w:ascii="Times New Roman" w:hAnsi="Times New Roman" w:cs="Times New Roman"/>
          <w:color w:val="000000"/>
          <w:sz w:val="20"/>
          <w:szCs w:val="20"/>
        </w:rPr>
        <w:t>Белгородский государственный национальный исследовательский университет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293D01">
        <w:rPr>
          <w:rFonts w:ascii="Times New Roman" w:hAnsi="Times New Roman" w:cs="Times New Roman"/>
          <w:color w:val="000000"/>
          <w:sz w:val="20"/>
          <w:szCs w:val="20"/>
        </w:rPr>
        <w:t>(НИУ «БелГУ»)</w:t>
      </w:r>
      <w:r w:rsidR="005C18B0" w:rsidRPr="005A7EF6">
        <w:rPr>
          <w:rFonts w:ascii="Times New Roman" w:hAnsi="Times New Roman" w:cs="Times New Roman"/>
          <w:color w:val="000000"/>
          <w:sz w:val="20"/>
          <w:szCs w:val="20"/>
        </w:rPr>
        <w:t>, г. Белгород</w:t>
      </w:r>
    </w:p>
    <w:p w:rsidR="005C18B0" w:rsidRPr="005A7EF6" w:rsidRDefault="00515ABE" w:rsidP="00E0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доцент, </w:t>
      </w:r>
      <w:r w:rsidRPr="00515ABE">
        <w:rPr>
          <w:rFonts w:ascii="Times New Roman" w:hAnsi="Times New Roman" w:cs="Times New Roman"/>
          <w:color w:val="000000"/>
          <w:sz w:val="20"/>
          <w:szCs w:val="20"/>
        </w:rPr>
        <w:t>к.т.н., доцент кафедры прикладной информатики и информационных технологий</w:t>
      </w:r>
    </w:p>
    <w:p w:rsidR="005C18B0" w:rsidRPr="00515ABE" w:rsidRDefault="005C18B0" w:rsidP="00E0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A7EF6">
        <w:rPr>
          <w:rFonts w:ascii="Times New Roman" w:hAnsi="Times New Roman" w:cs="Times New Roman"/>
          <w:color w:val="000000"/>
          <w:sz w:val="20"/>
          <w:szCs w:val="20"/>
        </w:rPr>
        <w:t>Тел</w:t>
      </w:r>
      <w:r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>: +7(9</w:t>
      </w:r>
      <w:r w:rsidR="00515ABE"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>19</w:t>
      </w:r>
      <w:r w:rsidR="00293D01"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 </w:t>
      </w:r>
      <w:r w:rsidR="00515ABE"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>282</w:t>
      </w:r>
      <w:r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="00515ABE"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>49-31</w:t>
      </w:r>
    </w:p>
    <w:p w:rsidR="005C18B0" w:rsidRPr="00515ABE" w:rsidRDefault="005C18B0" w:rsidP="00E052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A7EF6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>-</w:t>
      </w:r>
      <w:r w:rsidRPr="005A7EF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="00DB1D6C">
        <w:rPr>
          <w:rFonts w:ascii="Times New Roman" w:hAnsi="Times New Roman" w:cs="Times New Roman"/>
          <w:color w:val="000000"/>
          <w:sz w:val="20"/>
          <w:szCs w:val="20"/>
          <w:lang w:val="en-US"/>
        </w:rPr>
        <w:t>zaitse</w:t>
      </w:r>
      <w:r w:rsidR="00515ABE" w:rsidRPr="00515ABE">
        <w:rPr>
          <w:rFonts w:ascii="Times New Roman" w:hAnsi="Times New Roman" w:cs="Times New Roman"/>
          <w:color w:val="000000"/>
          <w:sz w:val="20"/>
          <w:szCs w:val="20"/>
          <w:lang w:val="en-US"/>
        </w:rPr>
        <w:t>va@bsu.edu.ru</w:t>
      </w:r>
    </w:p>
    <w:sectPr w:rsidR="005C18B0" w:rsidRPr="00515ABE" w:rsidSect="00746374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41" w:rsidRDefault="00146841" w:rsidP="00047454">
      <w:pPr>
        <w:spacing w:after="0" w:line="240" w:lineRule="auto"/>
      </w:pPr>
      <w:r>
        <w:separator/>
      </w:r>
    </w:p>
  </w:endnote>
  <w:endnote w:type="continuationSeparator" w:id="0">
    <w:p w:rsidR="00146841" w:rsidRDefault="00146841" w:rsidP="000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41" w:rsidRDefault="00146841" w:rsidP="00047454">
      <w:pPr>
        <w:spacing w:after="0" w:line="240" w:lineRule="auto"/>
      </w:pPr>
      <w:r>
        <w:separator/>
      </w:r>
    </w:p>
  </w:footnote>
  <w:footnote w:type="continuationSeparator" w:id="0">
    <w:p w:rsidR="00146841" w:rsidRDefault="00146841" w:rsidP="0004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8E8"/>
    <w:multiLevelType w:val="multilevel"/>
    <w:tmpl w:val="09C06894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62408"/>
    <w:multiLevelType w:val="hybridMultilevel"/>
    <w:tmpl w:val="0E7C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432"/>
    <w:multiLevelType w:val="multilevel"/>
    <w:tmpl w:val="0A1A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E4066B4"/>
    <w:multiLevelType w:val="hybridMultilevel"/>
    <w:tmpl w:val="5CD2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4AB1"/>
    <w:multiLevelType w:val="multilevel"/>
    <w:tmpl w:val="E1006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1B45DE9"/>
    <w:multiLevelType w:val="multilevel"/>
    <w:tmpl w:val="0A1A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6347349"/>
    <w:multiLevelType w:val="multilevel"/>
    <w:tmpl w:val="B7ACD0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26818C0"/>
    <w:multiLevelType w:val="multilevel"/>
    <w:tmpl w:val="5FE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85E4B"/>
    <w:multiLevelType w:val="hybridMultilevel"/>
    <w:tmpl w:val="921811AC"/>
    <w:lvl w:ilvl="0" w:tplc="4AE22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143"/>
    <w:multiLevelType w:val="hybridMultilevel"/>
    <w:tmpl w:val="8E9E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91448"/>
    <w:multiLevelType w:val="multilevel"/>
    <w:tmpl w:val="0A1A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07117C8"/>
    <w:multiLevelType w:val="hybridMultilevel"/>
    <w:tmpl w:val="B20A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330EB"/>
    <w:multiLevelType w:val="hybridMultilevel"/>
    <w:tmpl w:val="9D4286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65EB"/>
    <w:multiLevelType w:val="hybridMultilevel"/>
    <w:tmpl w:val="C0D0777E"/>
    <w:lvl w:ilvl="0" w:tplc="944A65E2">
      <w:start w:val="1"/>
      <w:numFmt w:val="decimal"/>
      <w:lvlText w:val="%1."/>
      <w:lvlJc w:val="left"/>
      <w:pPr>
        <w:ind w:left="840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200BB3"/>
    <w:multiLevelType w:val="hybridMultilevel"/>
    <w:tmpl w:val="2892D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7BFE"/>
    <w:multiLevelType w:val="multilevel"/>
    <w:tmpl w:val="68EA71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77E7EB4"/>
    <w:multiLevelType w:val="multilevel"/>
    <w:tmpl w:val="4150E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88C7561"/>
    <w:multiLevelType w:val="hybridMultilevel"/>
    <w:tmpl w:val="C7441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56367C"/>
    <w:multiLevelType w:val="hybridMultilevel"/>
    <w:tmpl w:val="1AC2E112"/>
    <w:lvl w:ilvl="0" w:tplc="2F926C88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506206BE"/>
    <w:multiLevelType w:val="hybridMultilevel"/>
    <w:tmpl w:val="4A389368"/>
    <w:lvl w:ilvl="0" w:tplc="7BDC3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651D5F"/>
    <w:multiLevelType w:val="hybridMultilevel"/>
    <w:tmpl w:val="17520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E941D8"/>
    <w:multiLevelType w:val="hybridMultilevel"/>
    <w:tmpl w:val="B80E9C64"/>
    <w:lvl w:ilvl="0" w:tplc="231C3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2D71A8"/>
    <w:multiLevelType w:val="hybridMultilevel"/>
    <w:tmpl w:val="F8E8613C"/>
    <w:lvl w:ilvl="0" w:tplc="B5C49D60">
      <w:start w:val="1"/>
      <w:numFmt w:val="decimal"/>
      <w:lvlText w:val="%1."/>
      <w:lvlJc w:val="left"/>
      <w:pPr>
        <w:ind w:left="118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 w15:restartNumberingAfterBreak="0">
    <w:nsid w:val="5D9B3DB8"/>
    <w:multiLevelType w:val="hybridMultilevel"/>
    <w:tmpl w:val="D5C6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41971"/>
    <w:multiLevelType w:val="hybridMultilevel"/>
    <w:tmpl w:val="587AB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5A2FC9"/>
    <w:multiLevelType w:val="multilevel"/>
    <w:tmpl w:val="0A1A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8055DE5"/>
    <w:multiLevelType w:val="hybridMultilevel"/>
    <w:tmpl w:val="BBB24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0C76047"/>
    <w:multiLevelType w:val="hybridMultilevel"/>
    <w:tmpl w:val="D13EC21E"/>
    <w:lvl w:ilvl="0" w:tplc="C2D01DAC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2933C5"/>
    <w:multiLevelType w:val="hybridMultilevel"/>
    <w:tmpl w:val="B20A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D1F19"/>
    <w:multiLevelType w:val="hybridMultilevel"/>
    <w:tmpl w:val="79D8D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D5506C"/>
    <w:multiLevelType w:val="hybridMultilevel"/>
    <w:tmpl w:val="0F36F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6"/>
  </w:num>
  <w:num w:numId="5">
    <w:abstractNumId w:val="26"/>
  </w:num>
  <w:num w:numId="6">
    <w:abstractNumId w:val="9"/>
  </w:num>
  <w:num w:numId="7">
    <w:abstractNumId w:val="23"/>
  </w:num>
  <w:num w:numId="8">
    <w:abstractNumId w:val="1"/>
  </w:num>
  <w:num w:numId="9">
    <w:abstractNumId w:val="13"/>
  </w:num>
  <w:num w:numId="10">
    <w:abstractNumId w:val="4"/>
  </w:num>
  <w:num w:numId="11">
    <w:abstractNumId w:val="19"/>
  </w:num>
  <w:num w:numId="12">
    <w:abstractNumId w:val="27"/>
  </w:num>
  <w:num w:numId="13">
    <w:abstractNumId w:val="15"/>
  </w:num>
  <w:num w:numId="14">
    <w:abstractNumId w:val="25"/>
  </w:num>
  <w:num w:numId="15">
    <w:abstractNumId w:val="28"/>
  </w:num>
  <w:num w:numId="16">
    <w:abstractNumId w:val="10"/>
  </w:num>
  <w:num w:numId="17">
    <w:abstractNumId w:val="7"/>
  </w:num>
  <w:num w:numId="18">
    <w:abstractNumId w:val="5"/>
  </w:num>
  <w:num w:numId="19">
    <w:abstractNumId w:val="2"/>
  </w:num>
  <w:num w:numId="20">
    <w:abstractNumId w:val="24"/>
  </w:num>
  <w:num w:numId="21">
    <w:abstractNumId w:val="30"/>
  </w:num>
  <w:num w:numId="22">
    <w:abstractNumId w:val="29"/>
  </w:num>
  <w:num w:numId="23">
    <w:abstractNumId w:val="20"/>
  </w:num>
  <w:num w:numId="24">
    <w:abstractNumId w:val="17"/>
  </w:num>
  <w:num w:numId="25">
    <w:abstractNumId w:val="12"/>
  </w:num>
  <w:num w:numId="26">
    <w:abstractNumId w:val="0"/>
  </w:num>
  <w:num w:numId="27">
    <w:abstractNumId w:val="18"/>
  </w:num>
  <w:num w:numId="28">
    <w:abstractNumId w:val="14"/>
  </w:num>
  <w:num w:numId="29">
    <w:abstractNumId w:val="22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57"/>
    <w:rsid w:val="00024ADE"/>
    <w:rsid w:val="00027350"/>
    <w:rsid w:val="00030154"/>
    <w:rsid w:val="000345E2"/>
    <w:rsid w:val="00035F33"/>
    <w:rsid w:val="00041457"/>
    <w:rsid w:val="000425F1"/>
    <w:rsid w:val="00047454"/>
    <w:rsid w:val="000576C7"/>
    <w:rsid w:val="0006032F"/>
    <w:rsid w:val="000640E0"/>
    <w:rsid w:val="00065495"/>
    <w:rsid w:val="00075FB9"/>
    <w:rsid w:val="000808FA"/>
    <w:rsid w:val="00082BCE"/>
    <w:rsid w:val="00083CFA"/>
    <w:rsid w:val="000851F3"/>
    <w:rsid w:val="00085AD2"/>
    <w:rsid w:val="00093AB4"/>
    <w:rsid w:val="00097472"/>
    <w:rsid w:val="000975E2"/>
    <w:rsid w:val="000A33D5"/>
    <w:rsid w:val="000C13C8"/>
    <w:rsid w:val="000C3CF1"/>
    <w:rsid w:val="000D196D"/>
    <w:rsid w:val="000D4D14"/>
    <w:rsid w:val="000D5095"/>
    <w:rsid w:val="000D5CF6"/>
    <w:rsid w:val="000E1626"/>
    <w:rsid w:val="000E31DB"/>
    <w:rsid w:val="000F00B2"/>
    <w:rsid w:val="000F0C95"/>
    <w:rsid w:val="000F333C"/>
    <w:rsid w:val="00104119"/>
    <w:rsid w:val="0012026E"/>
    <w:rsid w:val="00120805"/>
    <w:rsid w:val="00123142"/>
    <w:rsid w:val="001335BB"/>
    <w:rsid w:val="001377D1"/>
    <w:rsid w:val="00142D13"/>
    <w:rsid w:val="00146841"/>
    <w:rsid w:val="0014748B"/>
    <w:rsid w:val="001500B0"/>
    <w:rsid w:val="00162DF5"/>
    <w:rsid w:val="00166AD8"/>
    <w:rsid w:val="001805C1"/>
    <w:rsid w:val="001872D3"/>
    <w:rsid w:val="001958EF"/>
    <w:rsid w:val="001A0855"/>
    <w:rsid w:val="001A2EB3"/>
    <w:rsid w:val="001A6D4D"/>
    <w:rsid w:val="001B113C"/>
    <w:rsid w:val="001C38ED"/>
    <w:rsid w:val="001C4290"/>
    <w:rsid w:val="001C46AC"/>
    <w:rsid w:val="001C4B22"/>
    <w:rsid w:val="001D25DB"/>
    <w:rsid w:val="001D4712"/>
    <w:rsid w:val="001E2D1D"/>
    <w:rsid w:val="001F05AF"/>
    <w:rsid w:val="001F2638"/>
    <w:rsid w:val="0020272F"/>
    <w:rsid w:val="002034B3"/>
    <w:rsid w:val="00211E81"/>
    <w:rsid w:val="00213190"/>
    <w:rsid w:val="0021384F"/>
    <w:rsid w:val="002203C4"/>
    <w:rsid w:val="00230B33"/>
    <w:rsid w:val="002347C8"/>
    <w:rsid w:val="00245101"/>
    <w:rsid w:val="0027019C"/>
    <w:rsid w:val="0027119F"/>
    <w:rsid w:val="00276072"/>
    <w:rsid w:val="00293D01"/>
    <w:rsid w:val="00294D1B"/>
    <w:rsid w:val="00295247"/>
    <w:rsid w:val="002A2470"/>
    <w:rsid w:val="002A4B26"/>
    <w:rsid w:val="002A6C2A"/>
    <w:rsid w:val="002A7307"/>
    <w:rsid w:val="002D4AB1"/>
    <w:rsid w:val="002D4E99"/>
    <w:rsid w:val="002D69FF"/>
    <w:rsid w:val="002E1EC4"/>
    <w:rsid w:val="002E7297"/>
    <w:rsid w:val="002F1219"/>
    <w:rsid w:val="00306946"/>
    <w:rsid w:val="00311F31"/>
    <w:rsid w:val="00316EF4"/>
    <w:rsid w:val="00317149"/>
    <w:rsid w:val="003224C9"/>
    <w:rsid w:val="003371C6"/>
    <w:rsid w:val="00340DDF"/>
    <w:rsid w:val="003512E5"/>
    <w:rsid w:val="003513CC"/>
    <w:rsid w:val="00372E79"/>
    <w:rsid w:val="00376488"/>
    <w:rsid w:val="00377263"/>
    <w:rsid w:val="003810D7"/>
    <w:rsid w:val="003833B9"/>
    <w:rsid w:val="00394A9B"/>
    <w:rsid w:val="003962FD"/>
    <w:rsid w:val="003A49E1"/>
    <w:rsid w:val="003C7ADE"/>
    <w:rsid w:val="003D036D"/>
    <w:rsid w:val="003D3B4C"/>
    <w:rsid w:val="003E178C"/>
    <w:rsid w:val="003E2704"/>
    <w:rsid w:val="003E290B"/>
    <w:rsid w:val="003F00E0"/>
    <w:rsid w:val="003F1307"/>
    <w:rsid w:val="003F756E"/>
    <w:rsid w:val="00400803"/>
    <w:rsid w:val="0041482B"/>
    <w:rsid w:val="004171AF"/>
    <w:rsid w:val="004441EB"/>
    <w:rsid w:val="00445EE1"/>
    <w:rsid w:val="00446E06"/>
    <w:rsid w:val="0046401E"/>
    <w:rsid w:val="00472A64"/>
    <w:rsid w:val="0047425B"/>
    <w:rsid w:val="0047551B"/>
    <w:rsid w:val="00480529"/>
    <w:rsid w:val="0049003C"/>
    <w:rsid w:val="00496F7A"/>
    <w:rsid w:val="004A48CB"/>
    <w:rsid w:val="004D67DA"/>
    <w:rsid w:val="004E5FA0"/>
    <w:rsid w:val="0050421F"/>
    <w:rsid w:val="00513399"/>
    <w:rsid w:val="00515ABE"/>
    <w:rsid w:val="00516FDF"/>
    <w:rsid w:val="00523C1A"/>
    <w:rsid w:val="00526534"/>
    <w:rsid w:val="00530455"/>
    <w:rsid w:val="00531EC3"/>
    <w:rsid w:val="0054065F"/>
    <w:rsid w:val="00541A56"/>
    <w:rsid w:val="00544EA8"/>
    <w:rsid w:val="00544FF3"/>
    <w:rsid w:val="00546F65"/>
    <w:rsid w:val="0057135F"/>
    <w:rsid w:val="00587C24"/>
    <w:rsid w:val="00592C1F"/>
    <w:rsid w:val="005A0855"/>
    <w:rsid w:val="005A37B8"/>
    <w:rsid w:val="005A7EF6"/>
    <w:rsid w:val="005B11BD"/>
    <w:rsid w:val="005B3391"/>
    <w:rsid w:val="005C18B0"/>
    <w:rsid w:val="005C3CD1"/>
    <w:rsid w:val="005C3E3D"/>
    <w:rsid w:val="005D06C5"/>
    <w:rsid w:val="005D7A8E"/>
    <w:rsid w:val="005E1614"/>
    <w:rsid w:val="005E6112"/>
    <w:rsid w:val="005F11EF"/>
    <w:rsid w:val="005F5D8C"/>
    <w:rsid w:val="005F6325"/>
    <w:rsid w:val="00612250"/>
    <w:rsid w:val="00630F4A"/>
    <w:rsid w:val="00631A3E"/>
    <w:rsid w:val="00634688"/>
    <w:rsid w:val="0064067E"/>
    <w:rsid w:val="00640A96"/>
    <w:rsid w:val="00652376"/>
    <w:rsid w:val="00653DF2"/>
    <w:rsid w:val="006541A1"/>
    <w:rsid w:val="00666AEC"/>
    <w:rsid w:val="00667533"/>
    <w:rsid w:val="006759CE"/>
    <w:rsid w:val="00682BE8"/>
    <w:rsid w:val="00684E40"/>
    <w:rsid w:val="00686408"/>
    <w:rsid w:val="006877D9"/>
    <w:rsid w:val="00691857"/>
    <w:rsid w:val="00696DB0"/>
    <w:rsid w:val="006A3C1A"/>
    <w:rsid w:val="006A5831"/>
    <w:rsid w:val="006A75A9"/>
    <w:rsid w:val="006B15A4"/>
    <w:rsid w:val="006B54AD"/>
    <w:rsid w:val="006C49C7"/>
    <w:rsid w:val="006C4C23"/>
    <w:rsid w:val="006C6FAE"/>
    <w:rsid w:val="006C73BB"/>
    <w:rsid w:val="006D58C2"/>
    <w:rsid w:val="006D7F82"/>
    <w:rsid w:val="006E302A"/>
    <w:rsid w:val="006E61EE"/>
    <w:rsid w:val="006F177B"/>
    <w:rsid w:val="006F2063"/>
    <w:rsid w:val="00700502"/>
    <w:rsid w:val="007044DB"/>
    <w:rsid w:val="00704926"/>
    <w:rsid w:val="00705974"/>
    <w:rsid w:val="00706AB3"/>
    <w:rsid w:val="00715ECA"/>
    <w:rsid w:val="00717EFA"/>
    <w:rsid w:val="0073498C"/>
    <w:rsid w:val="007378BC"/>
    <w:rsid w:val="00740E03"/>
    <w:rsid w:val="0074587A"/>
    <w:rsid w:val="00746374"/>
    <w:rsid w:val="00753BBD"/>
    <w:rsid w:val="00756F70"/>
    <w:rsid w:val="00771FAE"/>
    <w:rsid w:val="00782BFE"/>
    <w:rsid w:val="0079532F"/>
    <w:rsid w:val="007A3859"/>
    <w:rsid w:val="007A49F1"/>
    <w:rsid w:val="007A760E"/>
    <w:rsid w:val="007B2676"/>
    <w:rsid w:val="007B2C59"/>
    <w:rsid w:val="007C29F0"/>
    <w:rsid w:val="007C4F14"/>
    <w:rsid w:val="007C6B3A"/>
    <w:rsid w:val="007D484E"/>
    <w:rsid w:val="007D6AED"/>
    <w:rsid w:val="007E0D19"/>
    <w:rsid w:val="007E1B9E"/>
    <w:rsid w:val="007E29E6"/>
    <w:rsid w:val="007F2981"/>
    <w:rsid w:val="00800AD9"/>
    <w:rsid w:val="00801C00"/>
    <w:rsid w:val="008036C0"/>
    <w:rsid w:val="00804405"/>
    <w:rsid w:val="008066D1"/>
    <w:rsid w:val="00806CFA"/>
    <w:rsid w:val="0082122E"/>
    <w:rsid w:val="00821772"/>
    <w:rsid w:val="00821F78"/>
    <w:rsid w:val="00824F8A"/>
    <w:rsid w:val="008349E4"/>
    <w:rsid w:val="00836D15"/>
    <w:rsid w:val="0083727E"/>
    <w:rsid w:val="00840DFA"/>
    <w:rsid w:val="008425AD"/>
    <w:rsid w:val="00852FED"/>
    <w:rsid w:val="00863FF8"/>
    <w:rsid w:val="00864403"/>
    <w:rsid w:val="00874E72"/>
    <w:rsid w:val="00874F91"/>
    <w:rsid w:val="00881F7F"/>
    <w:rsid w:val="00882E70"/>
    <w:rsid w:val="00885361"/>
    <w:rsid w:val="00887728"/>
    <w:rsid w:val="00896051"/>
    <w:rsid w:val="008B3CB4"/>
    <w:rsid w:val="008B6785"/>
    <w:rsid w:val="008D0228"/>
    <w:rsid w:val="008D3F9F"/>
    <w:rsid w:val="008D46A5"/>
    <w:rsid w:val="008E2727"/>
    <w:rsid w:val="008E674E"/>
    <w:rsid w:val="008F0265"/>
    <w:rsid w:val="008F58A1"/>
    <w:rsid w:val="008F73FF"/>
    <w:rsid w:val="00911314"/>
    <w:rsid w:val="009176FF"/>
    <w:rsid w:val="0092127D"/>
    <w:rsid w:val="0093057E"/>
    <w:rsid w:val="00932525"/>
    <w:rsid w:val="00936B17"/>
    <w:rsid w:val="00937773"/>
    <w:rsid w:val="0094298D"/>
    <w:rsid w:val="00946069"/>
    <w:rsid w:val="00947719"/>
    <w:rsid w:val="00947D24"/>
    <w:rsid w:val="00953ABE"/>
    <w:rsid w:val="0096592E"/>
    <w:rsid w:val="00970C6A"/>
    <w:rsid w:val="0097439A"/>
    <w:rsid w:val="00975E12"/>
    <w:rsid w:val="00983787"/>
    <w:rsid w:val="009A1C33"/>
    <w:rsid w:val="009A375C"/>
    <w:rsid w:val="009C6C79"/>
    <w:rsid w:val="009D4C69"/>
    <w:rsid w:val="009E3707"/>
    <w:rsid w:val="00A027C1"/>
    <w:rsid w:val="00A0601E"/>
    <w:rsid w:val="00A06ED5"/>
    <w:rsid w:val="00A200CE"/>
    <w:rsid w:val="00A20F88"/>
    <w:rsid w:val="00A277B1"/>
    <w:rsid w:val="00A27F57"/>
    <w:rsid w:val="00A4020B"/>
    <w:rsid w:val="00A416A9"/>
    <w:rsid w:val="00A436C9"/>
    <w:rsid w:val="00A473F7"/>
    <w:rsid w:val="00A5481E"/>
    <w:rsid w:val="00A66F6B"/>
    <w:rsid w:val="00A741B9"/>
    <w:rsid w:val="00A768D3"/>
    <w:rsid w:val="00A81628"/>
    <w:rsid w:val="00A83556"/>
    <w:rsid w:val="00A87829"/>
    <w:rsid w:val="00A92379"/>
    <w:rsid w:val="00AA696C"/>
    <w:rsid w:val="00AB2479"/>
    <w:rsid w:val="00AB4219"/>
    <w:rsid w:val="00AB5E25"/>
    <w:rsid w:val="00AC7FF6"/>
    <w:rsid w:val="00AE32CC"/>
    <w:rsid w:val="00AE66DE"/>
    <w:rsid w:val="00AF26B8"/>
    <w:rsid w:val="00AF2ECB"/>
    <w:rsid w:val="00AF5604"/>
    <w:rsid w:val="00AF6E44"/>
    <w:rsid w:val="00B0347D"/>
    <w:rsid w:val="00B04D57"/>
    <w:rsid w:val="00B07E26"/>
    <w:rsid w:val="00B152E6"/>
    <w:rsid w:val="00B22333"/>
    <w:rsid w:val="00B2467C"/>
    <w:rsid w:val="00B2694A"/>
    <w:rsid w:val="00B33912"/>
    <w:rsid w:val="00B33F14"/>
    <w:rsid w:val="00B411F1"/>
    <w:rsid w:val="00B5296B"/>
    <w:rsid w:val="00B52E28"/>
    <w:rsid w:val="00B5778A"/>
    <w:rsid w:val="00B73EFB"/>
    <w:rsid w:val="00B75EBA"/>
    <w:rsid w:val="00B763E6"/>
    <w:rsid w:val="00B84CAA"/>
    <w:rsid w:val="00B93848"/>
    <w:rsid w:val="00BB56A4"/>
    <w:rsid w:val="00BB75DF"/>
    <w:rsid w:val="00BC1F12"/>
    <w:rsid w:val="00BC76AB"/>
    <w:rsid w:val="00BD0FDD"/>
    <w:rsid w:val="00BD1D27"/>
    <w:rsid w:val="00BD6C3E"/>
    <w:rsid w:val="00BE1932"/>
    <w:rsid w:val="00BE1DBE"/>
    <w:rsid w:val="00BE4693"/>
    <w:rsid w:val="00BF0A47"/>
    <w:rsid w:val="00BF5B88"/>
    <w:rsid w:val="00C14860"/>
    <w:rsid w:val="00C2210D"/>
    <w:rsid w:val="00C240E3"/>
    <w:rsid w:val="00C26AF3"/>
    <w:rsid w:val="00C309CE"/>
    <w:rsid w:val="00C31417"/>
    <w:rsid w:val="00C32212"/>
    <w:rsid w:val="00C32E6F"/>
    <w:rsid w:val="00C33A9D"/>
    <w:rsid w:val="00C34AD0"/>
    <w:rsid w:val="00C45815"/>
    <w:rsid w:val="00C51262"/>
    <w:rsid w:val="00C54F64"/>
    <w:rsid w:val="00C55A10"/>
    <w:rsid w:val="00C617FC"/>
    <w:rsid w:val="00C67221"/>
    <w:rsid w:val="00C70BD3"/>
    <w:rsid w:val="00C726C2"/>
    <w:rsid w:val="00C77B97"/>
    <w:rsid w:val="00C8139C"/>
    <w:rsid w:val="00CA1FDE"/>
    <w:rsid w:val="00CA28F3"/>
    <w:rsid w:val="00CB5585"/>
    <w:rsid w:val="00CB6252"/>
    <w:rsid w:val="00CC0439"/>
    <w:rsid w:val="00CD024F"/>
    <w:rsid w:val="00CD067D"/>
    <w:rsid w:val="00CD15A2"/>
    <w:rsid w:val="00CD3420"/>
    <w:rsid w:val="00CD3AD7"/>
    <w:rsid w:val="00CD7A8E"/>
    <w:rsid w:val="00CE0BC9"/>
    <w:rsid w:val="00CE367A"/>
    <w:rsid w:val="00CF4B05"/>
    <w:rsid w:val="00D135C8"/>
    <w:rsid w:val="00D14420"/>
    <w:rsid w:val="00D27C50"/>
    <w:rsid w:val="00D30406"/>
    <w:rsid w:val="00D32E8F"/>
    <w:rsid w:val="00D33A0A"/>
    <w:rsid w:val="00D4096E"/>
    <w:rsid w:val="00D42F5E"/>
    <w:rsid w:val="00D501FE"/>
    <w:rsid w:val="00D62734"/>
    <w:rsid w:val="00D62C79"/>
    <w:rsid w:val="00D638C4"/>
    <w:rsid w:val="00D72DC6"/>
    <w:rsid w:val="00D733D7"/>
    <w:rsid w:val="00D811B4"/>
    <w:rsid w:val="00D827B2"/>
    <w:rsid w:val="00D82D00"/>
    <w:rsid w:val="00D83B11"/>
    <w:rsid w:val="00D913B9"/>
    <w:rsid w:val="00D92644"/>
    <w:rsid w:val="00D929E9"/>
    <w:rsid w:val="00DA13DC"/>
    <w:rsid w:val="00DA4328"/>
    <w:rsid w:val="00DA6117"/>
    <w:rsid w:val="00DB0541"/>
    <w:rsid w:val="00DB1D6C"/>
    <w:rsid w:val="00DB4086"/>
    <w:rsid w:val="00DB6642"/>
    <w:rsid w:val="00DE4A7D"/>
    <w:rsid w:val="00DE7572"/>
    <w:rsid w:val="00DF6379"/>
    <w:rsid w:val="00E0524B"/>
    <w:rsid w:val="00E0793B"/>
    <w:rsid w:val="00E17C34"/>
    <w:rsid w:val="00E24261"/>
    <w:rsid w:val="00E30758"/>
    <w:rsid w:val="00E30F9D"/>
    <w:rsid w:val="00E36FEB"/>
    <w:rsid w:val="00E3799A"/>
    <w:rsid w:val="00E47DDC"/>
    <w:rsid w:val="00E50E2A"/>
    <w:rsid w:val="00E52B08"/>
    <w:rsid w:val="00E53595"/>
    <w:rsid w:val="00E55DAF"/>
    <w:rsid w:val="00E6374D"/>
    <w:rsid w:val="00E66A51"/>
    <w:rsid w:val="00E67B25"/>
    <w:rsid w:val="00E90A5E"/>
    <w:rsid w:val="00E972C8"/>
    <w:rsid w:val="00E97F03"/>
    <w:rsid w:val="00EA4716"/>
    <w:rsid w:val="00EB2DF3"/>
    <w:rsid w:val="00EB796C"/>
    <w:rsid w:val="00EC5A21"/>
    <w:rsid w:val="00EE118C"/>
    <w:rsid w:val="00EF21ED"/>
    <w:rsid w:val="00F03223"/>
    <w:rsid w:val="00F032B7"/>
    <w:rsid w:val="00F035B5"/>
    <w:rsid w:val="00F20AF9"/>
    <w:rsid w:val="00F248B6"/>
    <w:rsid w:val="00F25F69"/>
    <w:rsid w:val="00F3129B"/>
    <w:rsid w:val="00F35216"/>
    <w:rsid w:val="00F37093"/>
    <w:rsid w:val="00F3743D"/>
    <w:rsid w:val="00F45AF3"/>
    <w:rsid w:val="00F50DB6"/>
    <w:rsid w:val="00F54044"/>
    <w:rsid w:val="00F57516"/>
    <w:rsid w:val="00F6065C"/>
    <w:rsid w:val="00F649B9"/>
    <w:rsid w:val="00F658CD"/>
    <w:rsid w:val="00F665C1"/>
    <w:rsid w:val="00F76CB3"/>
    <w:rsid w:val="00F776E3"/>
    <w:rsid w:val="00F803F9"/>
    <w:rsid w:val="00F8276D"/>
    <w:rsid w:val="00F8604C"/>
    <w:rsid w:val="00F86088"/>
    <w:rsid w:val="00F86873"/>
    <w:rsid w:val="00F90B74"/>
    <w:rsid w:val="00FA7E92"/>
    <w:rsid w:val="00FB3FA5"/>
    <w:rsid w:val="00FB4A3D"/>
    <w:rsid w:val="00FB52D0"/>
    <w:rsid w:val="00FC12B9"/>
    <w:rsid w:val="00FC5742"/>
    <w:rsid w:val="00FD20A8"/>
    <w:rsid w:val="00FF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FE55"/>
  <w15:docId w15:val="{3542D9E7-0366-4357-8A74-B5C4DC39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41"/>
  </w:style>
  <w:style w:type="paragraph" w:styleId="1">
    <w:name w:val="heading 1"/>
    <w:basedOn w:val="a"/>
    <w:next w:val="a"/>
    <w:link w:val="10"/>
    <w:uiPriority w:val="9"/>
    <w:qFormat/>
    <w:rsid w:val="00DB0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Заголовок 2 Знак1 Знак,Знак Знак Знак,Заголовок 2 Знак Знак Знак,Заголовок 2 Знак Знак1,Знак Знак1 Знак,Заголовок 2 Знак Знак1 Знак,Заголовок 2 Знак1 Знак Знак,Знак Знак Знак Знак,Заголовок 2 Знак Знак Знак Знак"/>
    <w:basedOn w:val="a"/>
    <w:next w:val="a"/>
    <w:link w:val="20"/>
    <w:uiPriority w:val="9"/>
    <w:unhideWhenUsed/>
    <w:qFormat/>
    <w:rsid w:val="00DB0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5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5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5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5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7F03"/>
  </w:style>
  <w:style w:type="character" w:customStyle="1" w:styleId="10">
    <w:name w:val="Заголовок 1 Знак"/>
    <w:basedOn w:val="a0"/>
    <w:link w:val="1"/>
    <w:uiPriority w:val="9"/>
    <w:rsid w:val="00DB05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374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6374D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A375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Заголовок 2 Знак1 Знак Знак2,Знак Знак Знак Знак2,Заголовок 2 Знак Знак Знак Знак2,Заголовок 2 Знак Знак1 Знак2,Знак Знак1 Знак Знак1,Заголовок 2 Знак Знак1 Знак Знак1,Заголовок 2 Знак1 Знак Знак Знак1,Знак Знак Знак Знак Знак1"/>
    <w:basedOn w:val="a0"/>
    <w:link w:val="2"/>
    <w:uiPriority w:val="9"/>
    <w:rsid w:val="00DB05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210">
    <w:name w:val="Заголовок 2 Знак1"/>
    <w:aliases w:val="Заголовок 2 Знак1 Знак Знак1,Знак Знак Знак Знак1,Заголовок 2 Знак Знак Знак Знак1,Заголовок 2 Знак Знак1 Знак1,Знак Знак1 Знак Знак,Заголовок 2 Знак Знак1 Знак Знак,Заголовок 2 Знак1 Знак Знак Знак,Знак Знак Знак Знак Знак"/>
    <w:rsid w:val="000474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4">
    <w:name w:val="ДипломОснТекст"/>
    <w:basedOn w:val="a"/>
    <w:link w:val="a5"/>
    <w:rsid w:val="00546F65"/>
    <w:pPr>
      <w:tabs>
        <w:tab w:val="left" w:pos="3402"/>
        <w:tab w:val="left" w:pos="9072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ДипломОснТекст Знак"/>
    <w:link w:val="a4"/>
    <w:rsid w:val="00546F65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47454"/>
    <w:pPr>
      <w:ind w:left="720"/>
      <w:contextualSpacing/>
    </w:pPr>
  </w:style>
  <w:style w:type="character" w:styleId="a7">
    <w:name w:val="Emphasis"/>
    <w:basedOn w:val="a0"/>
    <w:uiPriority w:val="20"/>
    <w:qFormat/>
    <w:rsid w:val="00DB0541"/>
    <w:rPr>
      <w:i/>
      <w:iCs/>
    </w:rPr>
  </w:style>
  <w:style w:type="character" w:customStyle="1" w:styleId="define">
    <w:name w:val="define"/>
    <w:basedOn w:val="a0"/>
    <w:rsid w:val="00047454"/>
  </w:style>
  <w:style w:type="character" w:customStyle="1" w:styleId="nobr">
    <w:name w:val="nobr"/>
    <w:basedOn w:val="a0"/>
    <w:rsid w:val="00047454"/>
  </w:style>
  <w:style w:type="character" w:styleId="HTML">
    <w:name w:val="HTML Variable"/>
    <w:basedOn w:val="a0"/>
    <w:uiPriority w:val="99"/>
    <w:semiHidden/>
    <w:unhideWhenUsed/>
    <w:rsid w:val="00047454"/>
    <w:rPr>
      <w:i/>
      <w:iCs/>
    </w:rPr>
  </w:style>
  <w:style w:type="paragraph" w:styleId="a8">
    <w:name w:val="header"/>
    <w:basedOn w:val="a"/>
    <w:link w:val="a9"/>
    <w:uiPriority w:val="99"/>
    <w:unhideWhenUsed/>
    <w:rsid w:val="0004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7454"/>
  </w:style>
  <w:style w:type="paragraph" w:styleId="aa">
    <w:name w:val="footer"/>
    <w:basedOn w:val="a"/>
    <w:link w:val="ab"/>
    <w:uiPriority w:val="99"/>
    <w:unhideWhenUsed/>
    <w:rsid w:val="0004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454"/>
  </w:style>
  <w:style w:type="paragraph" w:styleId="ac">
    <w:name w:val="caption"/>
    <w:basedOn w:val="a"/>
    <w:next w:val="a"/>
    <w:uiPriority w:val="35"/>
    <w:unhideWhenUsed/>
    <w:qFormat/>
    <w:rsid w:val="00DB0541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d">
    <w:name w:val="Placeholder Text"/>
    <w:basedOn w:val="a0"/>
    <w:uiPriority w:val="99"/>
    <w:semiHidden/>
    <w:rsid w:val="00800AD9"/>
    <w:rPr>
      <w:color w:val="808080"/>
    </w:rPr>
  </w:style>
  <w:style w:type="character" w:styleId="ae">
    <w:name w:val="Strong"/>
    <w:basedOn w:val="a0"/>
    <w:uiPriority w:val="22"/>
    <w:qFormat/>
    <w:rsid w:val="00DB0541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3C7AD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C7AD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C7AD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7AD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C7AD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3C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7ADE"/>
    <w:rPr>
      <w:rFonts w:ascii="Segoe UI" w:hAnsi="Segoe UI" w:cs="Segoe UI"/>
      <w:sz w:val="18"/>
      <w:szCs w:val="18"/>
    </w:rPr>
  </w:style>
  <w:style w:type="paragraph" w:styleId="af6">
    <w:name w:val="TOC Heading"/>
    <w:basedOn w:val="1"/>
    <w:next w:val="a"/>
    <w:uiPriority w:val="39"/>
    <w:unhideWhenUsed/>
    <w:qFormat/>
    <w:rsid w:val="00DB0541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B5296B"/>
    <w:pPr>
      <w:spacing w:after="100"/>
      <w:ind w:left="440"/>
    </w:pPr>
    <w:rPr>
      <w:rFonts w:cs="Times New Roman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9A375C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A375C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A375C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65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0">
    <w:name w:val="HTML Code"/>
    <w:basedOn w:val="a0"/>
    <w:uiPriority w:val="99"/>
    <w:semiHidden/>
    <w:unhideWhenUsed/>
    <w:rsid w:val="00652376"/>
    <w:rPr>
      <w:rFonts w:ascii="Courier New" w:eastAsia="Times New Roman" w:hAnsi="Courier New" w:cs="Courier New"/>
      <w:sz w:val="20"/>
      <w:szCs w:val="20"/>
    </w:rPr>
  </w:style>
  <w:style w:type="paragraph" w:styleId="afb">
    <w:name w:val="No Spacing"/>
    <w:uiPriority w:val="1"/>
    <w:qFormat/>
    <w:rsid w:val="00DB0541"/>
    <w:pPr>
      <w:spacing w:after="0" w:line="240" w:lineRule="auto"/>
    </w:pPr>
  </w:style>
  <w:style w:type="character" w:customStyle="1" w:styleId="word">
    <w:name w:val="word"/>
    <w:basedOn w:val="a0"/>
    <w:rsid w:val="00D30406"/>
  </w:style>
  <w:style w:type="character" w:styleId="afc">
    <w:name w:val="FollowedHyperlink"/>
    <w:basedOn w:val="a0"/>
    <w:uiPriority w:val="99"/>
    <w:semiHidden/>
    <w:unhideWhenUsed/>
    <w:rsid w:val="009D4C69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3F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5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054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05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B05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05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B054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05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Title"/>
    <w:basedOn w:val="a"/>
    <w:next w:val="a"/>
    <w:link w:val="afe"/>
    <w:uiPriority w:val="10"/>
    <w:qFormat/>
    <w:rsid w:val="00DB054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e">
    <w:name w:val="Заголовок Знак"/>
    <w:basedOn w:val="a0"/>
    <w:link w:val="afd"/>
    <w:uiPriority w:val="10"/>
    <w:rsid w:val="00DB054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DB0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DB054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B0541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B0541"/>
    <w:rPr>
      <w:i/>
      <w:iCs/>
      <w:color w:val="000000" w:themeColor="text1"/>
    </w:rPr>
  </w:style>
  <w:style w:type="paragraph" w:styleId="aff1">
    <w:name w:val="Intense Quote"/>
    <w:basedOn w:val="a"/>
    <w:next w:val="a"/>
    <w:link w:val="aff2"/>
    <w:uiPriority w:val="30"/>
    <w:qFormat/>
    <w:rsid w:val="00DB054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DB0541"/>
    <w:rPr>
      <w:b/>
      <w:bCs/>
      <w:i/>
      <w:iCs/>
      <w:color w:val="4472C4" w:themeColor="accent1"/>
    </w:rPr>
  </w:style>
  <w:style w:type="character" w:styleId="aff3">
    <w:name w:val="Subtle Emphasis"/>
    <w:basedOn w:val="a0"/>
    <w:uiPriority w:val="19"/>
    <w:qFormat/>
    <w:rsid w:val="00DB0541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DB0541"/>
    <w:rPr>
      <w:b/>
      <w:bCs/>
      <w:i/>
      <w:iCs/>
      <w:color w:val="4472C4" w:themeColor="accent1"/>
    </w:rPr>
  </w:style>
  <w:style w:type="character" w:styleId="aff5">
    <w:name w:val="Subtle Reference"/>
    <w:basedOn w:val="a0"/>
    <w:uiPriority w:val="31"/>
    <w:qFormat/>
    <w:rsid w:val="00DB0541"/>
    <w:rPr>
      <w:smallCaps/>
      <w:color w:val="ED7D31" w:themeColor="accent2"/>
      <w:u w:val="single"/>
    </w:rPr>
  </w:style>
  <w:style w:type="character" w:styleId="aff6">
    <w:name w:val="Intense Reference"/>
    <w:basedOn w:val="a0"/>
    <w:uiPriority w:val="32"/>
    <w:qFormat/>
    <w:rsid w:val="00DB0541"/>
    <w:rPr>
      <w:b/>
      <w:bCs/>
      <w:smallCaps/>
      <w:color w:val="ED7D31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DB054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itseva@bsu.edu.ru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Visio.vs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E6DFF8-8520-4A65-94E0-F5035F3FF2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EC2E-160C-4344-971A-3C109CAB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Утянский</dc:creator>
  <cp:lastModifiedBy>Админ</cp:lastModifiedBy>
  <cp:revision>59</cp:revision>
  <cp:lastPrinted>2020-09-05T15:40:00Z</cp:lastPrinted>
  <dcterms:created xsi:type="dcterms:W3CDTF">2020-09-05T12:25:00Z</dcterms:created>
  <dcterms:modified xsi:type="dcterms:W3CDTF">2020-09-05T19:38:00Z</dcterms:modified>
</cp:coreProperties>
</file>